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195" w:rsidRDefault="00C87474">
      <w:pPr>
        <w:jc w:val="center"/>
        <w:rPr>
          <w:rFonts w:ascii="Arial" w:hAnsi="Arial"/>
          <w:b/>
          <w:color w:val="auto"/>
          <w:sz w:val="28"/>
          <w:szCs w:val="28"/>
          <w:lang w:val="uk-UA"/>
        </w:rPr>
      </w:pPr>
      <w:r>
        <w:rPr>
          <w:rFonts w:ascii="Arial" w:hAnsi="Arial"/>
          <w:b/>
          <w:color w:val="auto"/>
          <w:sz w:val="28"/>
          <w:szCs w:val="28"/>
          <w:lang w:val="uk-UA"/>
        </w:rPr>
        <w:t xml:space="preserve">   </w:t>
      </w:r>
      <w:r w:rsidR="00C2273A">
        <w:rPr>
          <w:noProof/>
        </w:rPr>
        <w:drawing>
          <wp:inline distT="0" distB="0" distL="0" distR="0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195" w:rsidRDefault="00C2273A">
      <w:pPr>
        <w:pStyle w:val="2"/>
        <w:rPr>
          <w:b/>
          <w:bCs/>
          <w:sz w:val="28"/>
        </w:rPr>
      </w:pPr>
      <w:r>
        <w:rPr>
          <w:b/>
          <w:bCs/>
          <w:sz w:val="28"/>
        </w:rPr>
        <w:t>ШОСТКИНСЬКА МІСЬКА РАДА</w:t>
      </w:r>
    </w:p>
    <w:p w:rsidR="006D5195" w:rsidRDefault="00C2273A">
      <w:pPr>
        <w:pStyle w:val="2"/>
        <w:rPr>
          <w:b/>
          <w:sz w:val="28"/>
        </w:rPr>
      </w:pPr>
      <w:r>
        <w:rPr>
          <w:b/>
          <w:sz w:val="28"/>
        </w:rPr>
        <w:t>ХІ</w:t>
      </w:r>
      <w:r>
        <w:rPr>
          <w:b/>
          <w:sz w:val="28"/>
          <w:lang w:val="en-US"/>
        </w:rPr>
        <w:t>X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ПОЗАЧЕРГОВА СЕСІЯ VIІІ СКЛИКАННЯ</w:t>
      </w:r>
    </w:p>
    <w:p w:rsidR="006D5195" w:rsidRDefault="00C2273A">
      <w:pPr>
        <w:pStyle w:val="1"/>
      </w:pPr>
      <w:r>
        <w:rPr>
          <w:rFonts w:ascii="Times New Roman" w:hAnsi="Times New Roman"/>
        </w:rPr>
        <w:t xml:space="preserve">      РІШЕННЯ  </w:t>
      </w:r>
    </w:p>
    <w:p w:rsidR="006D5195" w:rsidRDefault="006D5195">
      <w:pPr>
        <w:jc w:val="both"/>
        <w:rPr>
          <w:color w:val="auto"/>
          <w:sz w:val="28"/>
          <w:szCs w:val="28"/>
          <w:lang w:val="uk-UA"/>
        </w:rPr>
      </w:pPr>
    </w:p>
    <w:p w:rsidR="006D5195" w:rsidRDefault="00C87474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04.08.2026р. </w:t>
      </w:r>
      <w:r w:rsidR="00C2273A">
        <w:rPr>
          <w:color w:val="auto"/>
          <w:sz w:val="28"/>
          <w:szCs w:val="28"/>
          <w:lang w:val="uk-UA"/>
        </w:rPr>
        <w:t xml:space="preserve">                                      м. Шостка                                        </w:t>
      </w: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        </w:t>
      </w:r>
    </w:p>
    <w:p w:rsidR="006D5195" w:rsidRDefault="006D5195">
      <w:pPr>
        <w:jc w:val="both"/>
        <w:rPr>
          <w:color w:val="auto"/>
          <w:sz w:val="28"/>
          <w:szCs w:val="28"/>
          <w:lang w:val="uk-UA"/>
        </w:rPr>
      </w:pP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bookmarkStart w:id="0" w:name="_GoBack"/>
      <w:r>
        <w:rPr>
          <w:color w:val="auto"/>
          <w:sz w:val="28"/>
          <w:szCs w:val="28"/>
          <w:lang w:val="uk-UA"/>
        </w:rPr>
        <w:t>Про внесення змін</w:t>
      </w: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до Програми розвитку </w:t>
      </w: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житлово-комунального</w:t>
      </w: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господарства </w:t>
      </w:r>
      <w:bookmarkEnd w:id="0"/>
      <w:proofErr w:type="spellStart"/>
      <w:r>
        <w:rPr>
          <w:color w:val="auto"/>
          <w:sz w:val="28"/>
          <w:szCs w:val="28"/>
          <w:lang w:val="uk-UA"/>
        </w:rPr>
        <w:t>Шосткинської</w:t>
      </w:r>
      <w:proofErr w:type="spellEnd"/>
      <w:r>
        <w:rPr>
          <w:color w:val="auto"/>
          <w:sz w:val="28"/>
          <w:szCs w:val="28"/>
          <w:lang w:val="uk-UA"/>
        </w:rPr>
        <w:t xml:space="preserve"> </w:t>
      </w: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міської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uk-UA"/>
        </w:rPr>
        <w:t xml:space="preserve">територіальної громади </w:t>
      </w: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на 2026-2030 роки</w:t>
      </w: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         </w:t>
      </w:r>
    </w:p>
    <w:p w:rsidR="006D5195" w:rsidRDefault="006D5195">
      <w:pPr>
        <w:jc w:val="both"/>
        <w:rPr>
          <w:color w:val="auto"/>
          <w:sz w:val="28"/>
          <w:szCs w:val="28"/>
          <w:lang w:val="uk-UA"/>
        </w:rPr>
      </w:pPr>
    </w:p>
    <w:p w:rsidR="006D5195" w:rsidRDefault="00C2273A">
      <w:pPr>
        <w:spacing w:line="276" w:lineRule="auto"/>
        <w:ind w:firstLine="720"/>
        <w:jc w:val="both"/>
        <w:rPr>
          <w:color w:val="auto"/>
          <w:sz w:val="28"/>
          <w:szCs w:val="28"/>
          <w:lang w:val="uk-UA"/>
        </w:rPr>
      </w:pPr>
      <w:r>
        <w:rPr>
          <w:sz w:val="28"/>
          <w:lang w:val="uk-UA"/>
        </w:rPr>
        <w:t xml:space="preserve">Керуючись статтею 26 Закону України «Про місцеве самоврядування в Україні», </w:t>
      </w:r>
      <w:r>
        <w:rPr>
          <w:sz w:val="28"/>
          <w:szCs w:val="28"/>
          <w:lang w:val="uk-UA"/>
        </w:rPr>
        <w:t>Законом України «Про житлово-комунальні послуги», Законом України «Про об'єднання співвласників багатоквартирного будинку», Законом України «Про благоустрій населених пунктів»</w:t>
      </w:r>
      <w:r>
        <w:rPr>
          <w:sz w:val="28"/>
          <w:lang w:val="uk-UA"/>
        </w:rPr>
        <w:t xml:space="preserve">, з метою стимулювання розвитку та підвищення якості житлово-комунальних послуг, </w:t>
      </w:r>
      <w:r>
        <w:rPr>
          <w:color w:val="auto"/>
          <w:sz w:val="28"/>
          <w:szCs w:val="28"/>
          <w:lang w:val="uk-UA"/>
        </w:rPr>
        <w:t>міська рада</w:t>
      </w:r>
    </w:p>
    <w:p w:rsidR="006D5195" w:rsidRDefault="006D5195">
      <w:pPr>
        <w:ind w:firstLine="720"/>
        <w:jc w:val="both"/>
        <w:rPr>
          <w:color w:val="auto"/>
          <w:sz w:val="28"/>
          <w:szCs w:val="28"/>
          <w:lang w:val="uk-UA"/>
        </w:rPr>
      </w:pP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ВИРІШИЛА:</w:t>
      </w:r>
    </w:p>
    <w:p w:rsidR="006D5195" w:rsidRDefault="006D5195">
      <w:pPr>
        <w:pStyle w:val="21"/>
        <w:spacing w:after="0" w:line="240" w:lineRule="auto"/>
        <w:ind w:left="0" w:firstLine="360"/>
        <w:jc w:val="both"/>
        <w:rPr>
          <w:sz w:val="28"/>
          <w:lang w:val="uk-UA"/>
        </w:rPr>
      </w:pPr>
    </w:p>
    <w:p w:rsidR="006D5195" w:rsidRDefault="00C2273A">
      <w:pPr>
        <w:pStyle w:val="21"/>
        <w:spacing w:after="0" w:line="276" w:lineRule="auto"/>
        <w:ind w:left="0" w:firstLine="36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 Затвердити зміни до  </w:t>
      </w:r>
      <w:r>
        <w:rPr>
          <w:sz w:val="28"/>
          <w:szCs w:val="28"/>
          <w:lang w:val="uk-UA"/>
        </w:rPr>
        <w:t xml:space="preserve">Програми  розвитку житлово-комунального господарства </w:t>
      </w:r>
      <w:proofErr w:type="spellStart"/>
      <w:r>
        <w:rPr>
          <w:sz w:val="28"/>
          <w:szCs w:val="28"/>
          <w:lang w:val="uk-UA"/>
        </w:rPr>
        <w:t>Шосткинської</w:t>
      </w:r>
      <w:proofErr w:type="spellEnd"/>
      <w:r>
        <w:rPr>
          <w:sz w:val="28"/>
          <w:szCs w:val="28"/>
          <w:lang w:val="uk-UA"/>
        </w:rPr>
        <w:t xml:space="preserve"> міської територіальної громади на 202</w:t>
      </w:r>
      <w:r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-20</w:t>
      </w:r>
      <w:r>
        <w:rPr>
          <w:sz w:val="28"/>
          <w:szCs w:val="28"/>
        </w:rPr>
        <w:t>30</w:t>
      </w:r>
      <w:r>
        <w:rPr>
          <w:sz w:val="28"/>
          <w:szCs w:val="28"/>
          <w:lang w:val="uk-UA"/>
        </w:rPr>
        <w:t xml:space="preserve"> роки</w:t>
      </w:r>
      <w:r>
        <w:rPr>
          <w:sz w:val="28"/>
          <w:lang w:val="uk-UA"/>
        </w:rPr>
        <w:t xml:space="preserve"> затвердженої рішенням </w:t>
      </w:r>
      <w:r>
        <w:rPr>
          <w:sz w:val="28"/>
          <w:lang w:val="en-US"/>
        </w:rPr>
        <w:t>X</w:t>
      </w:r>
      <w:r>
        <w:rPr>
          <w:sz w:val="28"/>
          <w:lang w:val="uk-UA"/>
        </w:rPr>
        <w:t>І</w:t>
      </w:r>
      <w:r>
        <w:rPr>
          <w:sz w:val="28"/>
          <w:lang w:val="en-US"/>
        </w:rPr>
        <w:t>V</w:t>
      </w:r>
      <w:r>
        <w:rPr>
          <w:sz w:val="28"/>
        </w:rPr>
        <w:t xml:space="preserve"> </w:t>
      </w:r>
      <w:r>
        <w:rPr>
          <w:sz w:val="28"/>
          <w:lang w:val="uk-UA"/>
        </w:rPr>
        <w:t>позачергової сесії VIII скликання від 17.12.2025 року:</w:t>
      </w:r>
    </w:p>
    <w:p w:rsidR="006D5195" w:rsidRDefault="006D5195">
      <w:pPr>
        <w:ind w:firstLine="360"/>
        <w:jc w:val="both"/>
        <w:rPr>
          <w:bCs/>
          <w:sz w:val="28"/>
          <w:szCs w:val="28"/>
          <w:lang w:val="uk-UA" w:eastAsia="ar-SA"/>
        </w:rPr>
      </w:pPr>
    </w:p>
    <w:p w:rsidR="006D5195" w:rsidRDefault="00C2273A">
      <w:pPr>
        <w:pStyle w:val="21"/>
        <w:spacing w:after="0" w:line="276" w:lineRule="auto"/>
        <w:ind w:left="0" w:firstLine="360"/>
        <w:jc w:val="both"/>
        <w:rPr>
          <w:bCs/>
          <w:sz w:val="28"/>
          <w:szCs w:val="28"/>
          <w:lang w:val="uk-UA" w:eastAsia="ar-SA"/>
        </w:rPr>
      </w:pPr>
      <w:r>
        <w:rPr>
          <w:sz w:val="28"/>
          <w:lang w:val="uk-UA"/>
        </w:rPr>
        <w:t xml:space="preserve">1.1. </w:t>
      </w:r>
      <w:r>
        <w:rPr>
          <w:sz w:val="28"/>
          <w:szCs w:val="28"/>
          <w:lang w:val="uk-UA"/>
        </w:rPr>
        <w:t xml:space="preserve">Пункт 17 додатку 1 до Програми розвитку житлово-комунального господарства </w:t>
      </w:r>
      <w:proofErr w:type="spellStart"/>
      <w:r>
        <w:rPr>
          <w:sz w:val="28"/>
          <w:szCs w:val="28"/>
          <w:lang w:val="uk-UA"/>
        </w:rPr>
        <w:t>Шосткинської</w:t>
      </w:r>
      <w:proofErr w:type="spellEnd"/>
      <w:r>
        <w:rPr>
          <w:sz w:val="28"/>
          <w:szCs w:val="28"/>
          <w:lang w:val="uk-UA"/>
        </w:rPr>
        <w:t xml:space="preserve"> міської територіальної громади на 2026-2030 роки </w:t>
      </w:r>
      <w:r>
        <w:rPr>
          <w:bCs/>
          <w:sz w:val="28"/>
          <w:szCs w:val="28"/>
          <w:lang w:val="uk-UA" w:eastAsia="ar-SA"/>
        </w:rPr>
        <w:t xml:space="preserve">«Заходи по технічному переоснащенню житлово-комунального господарства </w:t>
      </w:r>
      <w:proofErr w:type="spellStart"/>
      <w:r>
        <w:rPr>
          <w:bCs/>
          <w:sz w:val="28"/>
          <w:szCs w:val="28"/>
          <w:lang w:val="uk-UA" w:eastAsia="ar-SA"/>
        </w:rPr>
        <w:t>Шосткинської</w:t>
      </w:r>
      <w:proofErr w:type="spellEnd"/>
      <w:r>
        <w:rPr>
          <w:bCs/>
          <w:sz w:val="28"/>
          <w:szCs w:val="28"/>
          <w:lang w:val="uk-UA" w:eastAsia="ar-SA"/>
        </w:rPr>
        <w:t xml:space="preserve"> міської територіальної громади та прогнозний обсяг фінансових ресурсів для виконання завдань Програми» викласти в новій редакції (додається).</w:t>
      </w:r>
    </w:p>
    <w:p w:rsidR="006D5195" w:rsidRDefault="006D5195">
      <w:pPr>
        <w:ind w:firstLine="360"/>
        <w:jc w:val="both"/>
        <w:rPr>
          <w:bCs/>
          <w:sz w:val="28"/>
          <w:szCs w:val="28"/>
          <w:lang w:val="uk-UA" w:eastAsia="ar-SA"/>
        </w:rPr>
      </w:pPr>
    </w:p>
    <w:p w:rsidR="006D5195" w:rsidRDefault="006D5195">
      <w:pPr>
        <w:spacing w:line="276" w:lineRule="auto"/>
        <w:ind w:firstLine="360"/>
        <w:jc w:val="both"/>
        <w:rPr>
          <w:sz w:val="28"/>
          <w:szCs w:val="28"/>
          <w:lang w:val="uk-UA"/>
        </w:rPr>
      </w:pPr>
    </w:p>
    <w:p w:rsidR="006D5195" w:rsidRDefault="006D5195">
      <w:pPr>
        <w:ind w:firstLine="360"/>
        <w:jc w:val="both"/>
        <w:rPr>
          <w:bCs/>
          <w:sz w:val="28"/>
          <w:szCs w:val="28"/>
          <w:lang w:val="uk-UA" w:eastAsia="ar-SA"/>
        </w:rPr>
      </w:pPr>
    </w:p>
    <w:p w:rsidR="006D5195" w:rsidRDefault="006D5195">
      <w:pPr>
        <w:ind w:firstLine="720"/>
        <w:jc w:val="both"/>
        <w:rPr>
          <w:color w:val="auto"/>
          <w:sz w:val="28"/>
          <w:szCs w:val="28"/>
          <w:lang w:val="uk-UA"/>
        </w:rPr>
      </w:pPr>
    </w:p>
    <w:p w:rsidR="006D5195" w:rsidRDefault="00C2273A">
      <w:pPr>
        <w:jc w:val="both"/>
        <w:rPr>
          <w:b/>
          <w:bCs/>
          <w:color w:val="auto"/>
          <w:sz w:val="28"/>
          <w:szCs w:val="28"/>
          <w:lang w:val="uk-UA"/>
        </w:rPr>
        <w:sectPr w:rsidR="006D5195">
          <w:pgSz w:w="11906" w:h="16838"/>
          <w:pgMar w:top="851" w:right="567" w:bottom="993" w:left="1560" w:header="0" w:footer="0" w:gutter="0"/>
          <w:cols w:space="720"/>
          <w:formProt w:val="0"/>
          <w:docGrid w:linePitch="100"/>
        </w:sectPr>
      </w:pPr>
      <w:r>
        <w:rPr>
          <w:b/>
          <w:bCs/>
          <w:color w:val="auto"/>
          <w:sz w:val="28"/>
          <w:szCs w:val="28"/>
          <w:lang w:val="uk-UA"/>
        </w:rPr>
        <w:t>Міський голова                                                                  Микола НОГА</w:t>
      </w:r>
    </w:p>
    <w:tbl>
      <w:tblPr>
        <w:tblW w:w="15877" w:type="dxa"/>
        <w:tblInd w:w="-142" w:type="dxa"/>
        <w:tblLook w:val="04A0" w:firstRow="1" w:lastRow="0" w:firstColumn="1" w:lastColumn="0" w:noHBand="0" w:noVBand="1"/>
      </w:tblPr>
      <w:tblGrid>
        <w:gridCol w:w="565"/>
        <w:gridCol w:w="3683"/>
        <w:gridCol w:w="993"/>
        <w:gridCol w:w="1841"/>
        <w:gridCol w:w="993"/>
        <w:gridCol w:w="990"/>
        <w:gridCol w:w="993"/>
        <w:gridCol w:w="281"/>
        <w:gridCol w:w="994"/>
        <w:gridCol w:w="282"/>
        <w:gridCol w:w="993"/>
        <w:gridCol w:w="282"/>
        <w:gridCol w:w="993"/>
        <w:gridCol w:w="282"/>
        <w:gridCol w:w="992"/>
        <w:gridCol w:w="288"/>
        <w:gridCol w:w="432"/>
      </w:tblGrid>
      <w:tr w:rsidR="006D5195" w:rsidTr="00A8257C">
        <w:trPr>
          <w:trHeight w:val="1905"/>
        </w:trPr>
        <w:tc>
          <w:tcPr>
            <w:tcW w:w="565" w:type="dxa"/>
            <w:shd w:val="clear" w:color="auto" w:fill="auto"/>
            <w:vAlign w:val="center"/>
          </w:tcPr>
          <w:p w:rsidR="006D5195" w:rsidRDefault="006D5195">
            <w:pPr>
              <w:rPr>
                <w:color w:val="auto"/>
                <w:sz w:val="20"/>
                <w:szCs w:val="24"/>
              </w:rPr>
            </w:pPr>
          </w:p>
        </w:tc>
        <w:tc>
          <w:tcPr>
            <w:tcW w:w="4676" w:type="dxa"/>
            <w:gridSpan w:val="2"/>
            <w:shd w:val="clear" w:color="auto" w:fill="auto"/>
            <w:vAlign w:val="bottom"/>
          </w:tcPr>
          <w:p w:rsidR="006D5195" w:rsidRDefault="006D519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2834" w:type="dxa"/>
            <w:gridSpan w:val="2"/>
            <w:shd w:val="clear" w:color="auto" w:fill="auto"/>
            <w:vAlign w:val="bottom"/>
          </w:tcPr>
          <w:p w:rsidR="006D5195" w:rsidRDefault="006D5195">
            <w:pPr>
              <w:rPr>
                <w:color w:val="auto"/>
                <w:sz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  <w:vAlign w:val="bottom"/>
          </w:tcPr>
          <w:p w:rsidR="006D5195" w:rsidRDefault="006D519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4544" w:type="dxa"/>
            <w:gridSpan w:val="8"/>
            <w:shd w:val="clear" w:color="000000" w:fill="FFFFFF"/>
            <w:vAlign w:val="bottom"/>
          </w:tcPr>
          <w:p w:rsidR="006D5195" w:rsidRDefault="00C2273A" w:rsidP="00C87474">
            <w:pPr>
              <w:jc w:val="center"/>
            </w:pPr>
            <w:proofErr w:type="spellStart"/>
            <w:r>
              <w:rPr>
                <w:sz w:val="20"/>
              </w:rPr>
              <w:t>Додаток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  <w:t xml:space="preserve">до </w:t>
            </w:r>
            <w:proofErr w:type="spellStart"/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ішення</w:t>
            </w:r>
            <w:proofErr w:type="spellEnd"/>
            <w:r>
              <w:rPr>
                <w:sz w:val="20"/>
              </w:rPr>
              <w:t xml:space="preserve"> ХIХ </w:t>
            </w:r>
            <w:proofErr w:type="spellStart"/>
            <w:r>
              <w:rPr>
                <w:sz w:val="20"/>
              </w:rPr>
              <w:t>позачергової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сесії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Шосткинської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міської</w:t>
            </w:r>
            <w:proofErr w:type="spellEnd"/>
            <w:r>
              <w:rPr>
                <w:sz w:val="20"/>
              </w:rPr>
              <w:t xml:space="preserve"> ради </w:t>
            </w:r>
            <w:proofErr w:type="spellStart"/>
            <w:r>
              <w:rPr>
                <w:sz w:val="20"/>
              </w:rPr>
              <w:t>від</w:t>
            </w:r>
            <w:proofErr w:type="spellEnd"/>
            <w:r>
              <w:rPr>
                <w:sz w:val="20"/>
              </w:rPr>
              <w:t xml:space="preserve"> "</w:t>
            </w:r>
            <w:r w:rsidR="00C87474">
              <w:rPr>
                <w:sz w:val="20"/>
                <w:lang w:val="uk-UA"/>
              </w:rPr>
              <w:t>04</w:t>
            </w:r>
            <w:r>
              <w:rPr>
                <w:sz w:val="20"/>
              </w:rPr>
              <w:t>"</w:t>
            </w:r>
            <w:r w:rsidR="00C87474">
              <w:rPr>
                <w:sz w:val="20"/>
                <w:lang w:val="uk-UA"/>
              </w:rPr>
              <w:t xml:space="preserve">  серпня  </w:t>
            </w:r>
            <w:r>
              <w:rPr>
                <w:sz w:val="20"/>
              </w:rPr>
              <w:t>2026 року</w:t>
            </w:r>
          </w:p>
        </w:tc>
      </w:tr>
      <w:tr w:rsidR="006D5195" w:rsidTr="00A8257C">
        <w:trPr>
          <w:trHeight w:val="338"/>
        </w:trPr>
        <w:tc>
          <w:tcPr>
            <w:tcW w:w="565" w:type="dxa"/>
            <w:shd w:val="clear" w:color="auto" w:fill="auto"/>
            <w:vAlign w:val="center"/>
          </w:tcPr>
          <w:p w:rsidR="006D5195" w:rsidRDefault="006D51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6" w:type="dxa"/>
            <w:gridSpan w:val="2"/>
            <w:shd w:val="clear" w:color="auto" w:fill="auto"/>
            <w:vAlign w:val="bottom"/>
          </w:tcPr>
          <w:p w:rsidR="006D5195" w:rsidRDefault="006D519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2834" w:type="dxa"/>
            <w:gridSpan w:val="2"/>
            <w:shd w:val="clear" w:color="auto" w:fill="auto"/>
            <w:vAlign w:val="bottom"/>
          </w:tcPr>
          <w:p w:rsidR="006D5195" w:rsidRDefault="006D5195">
            <w:pPr>
              <w:rPr>
                <w:color w:val="auto"/>
                <w:sz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  <w:vAlign w:val="bottom"/>
          </w:tcPr>
          <w:p w:rsidR="006D5195" w:rsidRDefault="006D519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274" w:type="dxa"/>
            <w:gridSpan w:val="2"/>
            <w:shd w:val="clear" w:color="000000" w:fill="FFFFFF"/>
            <w:vAlign w:val="bottom"/>
          </w:tcPr>
          <w:p w:rsidR="006D5195" w:rsidRDefault="00C227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720" w:type="dxa"/>
            <w:gridSpan w:val="2"/>
            <w:shd w:val="clear" w:color="000000" w:fill="FFFFFF"/>
            <w:vAlign w:val="bottom"/>
          </w:tcPr>
          <w:p w:rsidR="006D5195" w:rsidRDefault="00C227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</w:tr>
      <w:tr w:rsidR="006D5195" w:rsidTr="00A8257C">
        <w:trPr>
          <w:trHeight w:val="795"/>
        </w:trPr>
        <w:tc>
          <w:tcPr>
            <w:tcW w:w="565" w:type="dxa"/>
            <w:shd w:val="clear" w:color="auto" w:fill="auto"/>
            <w:vAlign w:val="center"/>
          </w:tcPr>
          <w:p w:rsidR="006D5195" w:rsidRDefault="006D519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312" w:type="dxa"/>
            <w:gridSpan w:val="16"/>
            <w:shd w:val="clear" w:color="auto" w:fill="auto"/>
          </w:tcPr>
          <w:p w:rsidR="006D5195" w:rsidRDefault="00C227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Заходи  по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техн</w:t>
            </w:r>
            <w:proofErr w:type="gramEnd"/>
            <w:r>
              <w:rPr>
                <w:b/>
                <w:bCs/>
                <w:sz w:val="28"/>
                <w:szCs w:val="28"/>
              </w:rPr>
              <w:t>ічному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переоснащенню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господарства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Шосткинської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міської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територіальної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громади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та </w:t>
            </w:r>
            <w:proofErr w:type="spellStart"/>
            <w:r>
              <w:rPr>
                <w:b/>
                <w:bCs/>
                <w:sz w:val="28"/>
                <w:szCs w:val="28"/>
              </w:rPr>
              <w:t>прогнозний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обсяг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фінансових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ресурсів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для </w:t>
            </w:r>
            <w:proofErr w:type="spellStart"/>
            <w:r>
              <w:rPr>
                <w:b/>
                <w:bCs/>
                <w:sz w:val="28"/>
                <w:szCs w:val="28"/>
              </w:rPr>
              <w:t>виконання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завдань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Програми</w:t>
            </w:r>
            <w:proofErr w:type="spellEnd"/>
          </w:p>
        </w:tc>
      </w:tr>
      <w:tr w:rsidR="006D5195" w:rsidTr="00A8257C">
        <w:trPr>
          <w:trHeight w:val="330"/>
        </w:trPr>
        <w:tc>
          <w:tcPr>
            <w:tcW w:w="565" w:type="dxa"/>
            <w:shd w:val="clear" w:color="auto" w:fill="auto"/>
            <w:vAlign w:val="center"/>
          </w:tcPr>
          <w:p w:rsidR="006D5195" w:rsidRDefault="006D51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gridSpan w:val="2"/>
            <w:shd w:val="clear" w:color="auto" w:fill="auto"/>
            <w:vAlign w:val="bottom"/>
          </w:tcPr>
          <w:p w:rsidR="006D5195" w:rsidRDefault="006D519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shd w:val="clear" w:color="auto" w:fill="auto"/>
            <w:vAlign w:val="bottom"/>
          </w:tcPr>
          <w:p w:rsidR="006D5195" w:rsidRDefault="006D519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shd w:val="clear" w:color="auto" w:fill="auto"/>
            <w:vAlign w:val="bottom"/>
          </w:tcPr>
          <w:p w:rsidR="006D5195" w:rsidRDefault="006D519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 тис</w:t>
            </w:r>
            <w:proofErr w:type="gramStart"/>
            <w:r>
              <w:rPr>
                <w:color w:val="auto"/>
                <w:sz w:val="24"/>
                <w:szCs w:val="24"/>
              </w:rPr>
              <w:t>.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auto"/>
                <w:sz w:val="24"/>
                <w:szCs w:val="24"/>
              </w:rPr>
              <w:t>г</w:t>
            </w:r>
            <w:proofErr w:type="gramEnd"/>
            <w:r>
              <w:rPr>
                <w:color w:val="auto"/>
                <w:sz w:val="24"/>
                <w:szCs w:val="24"/>
              </w:rPr>
              <w:t>рн.</w:t>
            </w:r>
          </w:p>
        </w:tc>
        <w:tc>
          <w:tcPr>
            <w:tcW w:w="720" w:type="dxa"/>
            <w:gridSpan w:val="2"/>
            <w:shd w:val="clear" w:color="000000" w:fill="FFFFFF"/>
            <w:vAlign w:val="bottom"/>
          </w:tcPr>
          <w:p w:rsidR="006D5195" w:rsidRDefault="006D5195">
            <w:pPr>
              <w:rPr>
                <w:color w:val="auto"/>
                <w:sz w:val="24"/>
                <w:szCs w:val="24"/>
              </w:rPr>
            </w:pPr>
          </w:p>
        </w:tc>
      </w:tr>
      <w:tr w:rsidR="006D5195" w:rsidTr="00A8257C">
        <w:trPr>
          <w:trHeight w:val="42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Найменування</w:t>
            </w:r>
            <w:proofErr w:type="spellEnd"/>
            <w:r>
              <w:rPr>
                <w:sz w:val="24"/>
                <w:szCs w:val="24"/>
              </w:rPr>
              <w:t xml:space="preserve"> заходу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Виконавець</w:t>
            </w:r>
            <w:proofErr w:type="spellEnd"/>
            <w:r>
              <w:rPr>
                <w:sz w:val="24"/>
                <w:szCs w:val="24"/>
              </w:rPr>
              <w:t xml:space="preserve"> заходу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Джерело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6380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Прогнозний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обсяг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фінансових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ресурсі</w:t>
            </w:r>
            <w:proofErr w:type="gramStart"/>
            <w:r>
              <w:rPr>
                <w:color w:val="auto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color w:val="auto"/>
                <w:sz w:val="24"/>
                <w:szCs w:val="24"/>
              </w:rPr>
              <w:t xml:space="preserve"> для </w:t>
            </w:r>
            <w:proofErr w:type="spellStart"/>
            <w:r>
              <w:rPr>
                <w:color w:val="auto"/>
                <w:sz w:val="24"/>
                <w:szCs w:val="24"/>
              </w:rPr>
              <w:t>виконання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завдань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:rsidR="006D5195" w:rsidRDefault="006D5195"/>
        </w:tc>
      </w:tr>
      <w:tr w:rsidR="006D5195" w:rsidTr="00A8257C">
        <w:trPr>
          <w:trHeight w:val="368"/>
        </w:trPr>
        <w:tc>
          <w:tcPr>
            <w:tcW w:w="56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6D5195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6D5195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6D519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6D5195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10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6D519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auto"/>
          </w:tcPr>
          <w:p w:rsidR="006D5195" w:rsidRDefault="006D5195"/>
        </w:tc>
      </w:tr>
      <w:tr w:rsidR="006D5195" w:rsidTr="00A8257C">
        <w:trPr>
          <w:trHeight w:val="529"/>
        </w:trPr>
        <w:tc>
          <w:tcPr>
            <w:tcW w:w="56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68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834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983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2026 </w:t>
            </w:r>
            <w:proofErr w:type="spellStart"/>
            <w:proofErr w:type="gramStart"/>
            <w:r>
              <w:rPr>
                <w:bCs/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bCs/>
                <w:color w:val="auto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2027 </w:t>
            </w:r>
            <w:proofErr w:type="spellStart"/>
            <w:proofErr w:type="gramStart"/>
            <w:r>
              <w:rPr>
                <w:bCs/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bCs/>
                <w:color w:val="auto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2028 </w:t>
            </w:r>
            <w:proofErr w:type="spellStart"/>
            <w:proofErr w:type="gramStart"/>
            <w:r>
              <w:rPr>
                <w:bCs/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bCs/>
                <w:color w:val="auto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2029 </w:t>
            </w:r>
            <w:proofErr w:type="spellStart"/>
            <w:proofErr w:type="gramStart"/>
            <w:r>
              <w:rPr>
                <w:bCs/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bCs/>
                <w:color w:val="auto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80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 2030 </w:t>
            </w:r>
            <w:proofErr w:type="spellStart"/>
            <w:proofErr w:type="gramStart"/>
            <w:r>
              <w:rPr>
                <w:bCs/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bCs/>
                <w:color w:val="auto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:rsidR="006D5195" w:rsidRDefault="006D5195"/>
        </w:tc>
      </w:tr>
      <w:tr w:rsidR="006D5195" w:rsidTr="00A8257C">
        <w:trPr>
          <w:trHeight w:val="529"/>
        </w:trPr>
        <w:tc>
          <w:tcPr>
            <w:tcW w:w="5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3683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Будівництво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реконструкція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капітальний</w:t>
            </w:r>
            <w:proofErr w:type="spellEnd"/>
            <w:r>
              <w:rPr>
                <w:bCs/>
                <w:sz w:val="24"/>
                <w:szCs w:val="24"/>
              </w:rPr>
              <w:t xml:space="preserve"> та </w:t>
            </w:r>
            <w:proofErr w:type="spellStart"/>
            <w:r>
              <w:rPr>
                <w:bCs/>
                <w:sz w:val="24"/>
                <w:szCs w:val="24"/>
              </w:rPr>
              <w:t>поточний</w:t>
            </w:r>
            <w:proofErr w:type="spellEnd"/>
            <w:r>
              <w:rPr>
                <w:bCs/>
                <w:sz w:val="24"/>
                <w:szCs w:val="24"/>
              </w:rPr>
              <w:t xml:space="preserve"> ремонт </w:t>
            </w:r>
            <w:proofErr w:type="spellStart"/>
            <w:r>
              <w:rPr>
                <w:bCs/>
                <w:sz w:val="24"/>
                <w:szCs w:val="24"/>
              </w:rPr>
              <w:t>доріг</w:t>
            </w:r>
            <w:proofErr w:type="spellEnd"/>
            <w:r>
              <w:rPr>
                <w:bCs/>
                <w:sz w:val="24"/>
                <w:szCs w:val="24"/>
              </w:rPr>
              <w:t xml:space="preserve"> та </w:t>
            </w:r>
            <w:proofErr w:type="spellStart"/>
            <w:r>
              <w:rPr>
                <w:bCs/>
                <w:sz w:val="24"/>
                <w:szCs w:val="24"/>
              </w:rPr>
              <w:t>тротуарі</w:t>
            </w:r>
            <w:proofErr w:type="gramStart"/>
            <w:r>
              <w:rPr>
                <w:bCs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УКБ ШМР</w:t>
            </w:r>
          </w:p>
        </w:tc>
        <w:tc>
          <w:tcPr>
            <w:tcW w:w="1983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Загальний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обсяг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gramStart"/>
            <w:r>
              <w:rPr>
                <w:bCs/>
                <w:sz w:val="24"/>
                <w:szCs w:val="24"/>
              </w:rPr>
              <w:t>у</w:t>
            </w:r>
            <w:proofErr w:type="gramEnd"/>
            <w:r>
              <w:rPr>
                <w:bCs/>
                <w:sz w:val="24"/>
                <w:szCs w:val="24"/>
              </w:rPr>
              <w:t xml:space="preserve"> тому </w:t>
            </w:r>
            <w:proofErr w:type="spellStart"/>
            <w:r>
              <w:rPr>
                <w:bCs/>
                <w:sz w:val="24"/>
                <w:szCs w:val="24"/>
              </w:rPr>
              <w:t>числі</w:t>
            </w:r>
            <w:proofErr w:type="spellEnd"/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120 000,0</w:t>
            </w:r>
          </w:p>
        </w:tc>
        <w:tc>
          <w:tcPr>
            <w:tcW w:w="1276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143 250,0</w:t>
            </w:r>
          </w:p>
        </w:tc>
        <w:tc>
          <w:tcPr>
            <w:tcW w:w="1275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175 600,0</w:t>
            </w:r>
          </w:p>
        </w:tc>
        <w:tc>
          <w:tcPr>
            <w:tcW w:w="1275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204 500,0</w:t>
            </w:r>
          </w:p>
        </w:tc>
        <w:tc>
          <w:tcPr>
            <w:tcW w:w="1280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244 577,5</w:t>
            </w:r>
          </w:p>
        </w:tc>
        <w:tc>
          <w:tcPr>
            <w:tcW w:w="432" w:type="dxa"/>
            <w:shd w:val="clear" w:color="auto" w:fill="auto"/>
          </w:tcPr>
          <w:p w:rsidR="006D5195" w:rsidRDefault="006D5195"/>
        </w:tc>
      </w:tr>
      <w:tr w:rsidR="006D5195" w:rsidTr="00A8257C">
        <w:trPr>
          <w:trHeight w:val="529"/>
        </w:trPr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6D519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6D519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6D519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bCs/>
                <w:sz w:val="24"/>
                <w:szCs w:val="24"/>
              </w:rPr>
              <w:t>Шосткинської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міської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територіальної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5 000,0</w:t>
            </w:r>
          </w:p>
        </w:tc>
        <w:tc>
          <w:tcPr>
            <w:tcW w:w="1276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5 250,0</w:t>
            </w:r>
          </w:p>
        </w:tc>
        <w:tc>
          <w:tcPr>
            <w:tcW w:w="1275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5 500,0</w:t>
            </w:r>
          </w:p>
        </w:tc>
        <w:tc>
          <w:tcPr>
            <w:tcW w:w="1275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5 800,0</w:t>
            </w:r>
          </w:p>
        </w:tc>
        <w:tc>
          <w:tcPr>
            <w:tcW w:w="1280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6 077,5</w:t>
            </w:r>
          </w:p>
        </w:tc>
        <w:tc>
          <w:tcPr>
            <w:tcW w:w="432" w:type="dxa"/>
            <w:shd w:val="clear" w:color="auto" w:fill="auto"/>
          </w:tcPr>
          <w:p w:rsidR="006D5195" w:rsidRDefault="006D5195"/>
        </w:tc>
      </w:tr>
      <w:tr w:rsidR="006D5195" w:rsidTr="00A8257C">
        <w:trPr>
          <w:trHeight w:val="529"/>
        </w:trPr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6D519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6D519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6D519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Інші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джерела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2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432" w:type="dxa"/>
            <w:shd w:val="clear" w:color="auto" w:fill="auto"/>
          </w:tcPr>
          <w:p w:rsidR="006D5195" w:rsidRDefault="006D5195"/>
        </w:tc>
      </w:tr>
      <w:tr w:rsidR="006D5195" w:rsidTr="00A8257C">
        <w:trPr>
          <w:trHeight w:val="529"/>
        </w:trPr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6D519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6D519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УЖКГ ШМР, ДУ "</w:t>
            </w:r>
            <w:proofErr w:type="spellStart"/>
            <w:r>
              <w:rPr>
                <w:bCs/>
                <w:sz w:val="24"/>
                <w:szCs w:val="24"/>
              </w:rPr>
              <w:t>Інфраструктура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Сумщини</w:t>
            </w:r>
            <w:proofErr w:type="spellEnd"/>
            <w:r>
              <w:rPr>
                <w:bCs/>
                <w:sz w:val="24"/>
                <w:szCs w:val="24"/>
              </w:rPr>
              <w:t xml:space="preserve">", Служба </w:t>
            </w:r>
            <w:proofErr w:type="spellStart"/>
            <w:r>
              <w:rPr>
                <w:bCs/>
                <w:sz w:val="24"/>
                <w:szCs w:val="24"/>
              </w:rPr>
              <w:t>відновлення</w:t>
            </w:r>
            <w:proofErr w:type="spellEnd"/>
            <w:r>
              <w:rPr>
                <w:bCs/>
                <w:sz w:val="24"/>
                <w:szCs w:val="24"/>
              </w:rPr>
              <w:t xml:space="preserve"> та </w:t>
            </w:r>
            <w:proofErr w:type="spellStart"/>
            <w:r>
              <w:rPr>
                <w:bCs/>
                <w:sz w:val="24"/>
                <w:szCs w:val="24"/>
              </w:rPr>
              <w:t>розвитку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інфраструктури</w:t>
            </w:r>
            <w:proofErr w:type="spellEnd"/>
            <w:r>
              <w:rPr>
                <w:bCs/>
                <w:sz w:val="24"/>
                <w:szCs w:val="24"/>
              </w:rPr>
              <w:t xml:space="preserve"> у </w:t>
            </w:r>
            <w:proofErr w:type="spellStart"/>
            <w:r>
              <w:rPr>
                <w:bCs/>
                <w:sz w:val="24"/>
                <w:szCs w:val="24"/>
              </w:rPr>
              <w:t>Сумській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області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bCs/>
                <w:sz w:val="24"/>
                <w:szCs w:val="24"/>
              </w:rPr>
              <w:t>Шосткинської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міської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територіальної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115 000,0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138 000,0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165 600,0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198 700,0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ind w:left="34" w:hanging="34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238 500,0</w:t>
            </w:r>
          </w:p>
        </w:tc>
        <w:tc>
          <w:tcPr>
            <w:tcW w:w="432" w:type="dxa"/>
            <w:shd w:val="clear" w:color="auto" w:fill="auto"/>
          </w:tcPr>
          <w:p w:rsidR="006D5195" w:rsidRDefault="006D5195"/>
        </w:tc>
      </w:tr>
      <w:tr w:rsidR="006D5195" w:rsidTr="00A8257C">
        <w:trPr>
          <w:trHeight w:val="529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6D519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6D519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6D5195" w:rsidRDefault="006D519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Інші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джерела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2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432" w:type="dxa"/>
            <w:shd w:val="clear" w:color="auto" w:fill="auto"/>
          </w:tcPr>
          <w:p w:rsidR="006D5195" w:rsidRDefault="006D5195"/>
        </w:tc>
      </w:tr>
    </w:tbl>
    <w:p w:rsidR="006D5195" w:rsidRDefault="006D5195">
      <w:pPr>
        <w:shd w:val="clear" w:color="auto" w:fill="FFFFFF"/>
        <w:rPr>
          <w:sz w:val="24"/>
          <w:szCs w:val="24"/>
          <w:lang w:val="uk-UA"/>
        </w:rPr>
      </w:pPr>
    </w:p>
    <w:p w:rsidR="006D5195" w:rsidRDefault="006D5195">
      <w:pPr>
        <w:shd w:val="clear" w:color="auto" w:fill="FFFFFF"/>
        <w:rPr>
          <w:sz w:val="24"/>
          <w:szCs w:val="24"/>
          <w:lang w:val="uk-UA"/>
        </w:rPr>
      </w:pPr>
    </w:p>
    <w:p w:rsidR="006D5195" w:rsidRDefault="006D5195">
      <w:pPr>
        <w:shd w:val="clear" w:color="auto" w:fill="FFFFFF"/>
        <w:rPr>
          <w:b/>
          <w:sz w:val="28"/>
          <w:szCs w:val="28"/>
          <w:lang w:val="uk-UA"/>
        </w:rPr>
      </w:pPr>
    </w:p>
    <w:p w:rsidR="006D5195" w:rsidRDefault="00C2273A">
      <w:pPr>
        <w:shd w:val="clear" w:color="auto" w:fill="FFFFFF"/>
      </w:pPr>
      <w:r>
        <w:rPr>
          <w:b/>
          <w:sz w:val="28"/>
          <w:szCs w:val="28"/>
          <w:lang w:val="uk-UA"/>
        </w:rPr>
        <w:t>Секретар міської ради                                                                                                                Оксана ШАПОВАЛ</w:t>
      </w:r>
    </w:p>
    <w:sectPr w:rsidR="006D5195" w:rsidSect="00EF554A">
      <w:headerReference w:type="default" r:id="rId8"/>
      <w:pgSz w:w="16838" w:h="11906" w:orient="landscape"/>
      <w:pgMar w:top="284" w:right="678" w:bottom="568" w:left="993" w:header="720" w:footer="0" w:gutter="0"/>
      <w:cols w:space="720"/>
      <w:formProt w:val="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F6D" w:rsidRDefault="00372F6D">
      <w:r>
        <w:separator/>
      </w:r>
    </w:p>
  </w:endnote>
  <w:endnote w:type="continuationSeparator" w:id="0">
    <w:p w:rsidR="00372F6D" w:rsidRDefault="0037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F6D" w:rsidRDefault="00372F6D">
      <w:r>
        <w:separator/>
      </w:r>
    </w:p>
  </w:footnote>
  <w:footnote w:type="continuationSeparator" w:id="0">
    <w:p w:rsidR="00372F6D" w:rsidRDefault="00372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195" w:rsidRDefault="006D5195">
    <w:pPr>
      <w:pStyle w:val="af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95"/>
    <w:rsid w:val="00372F6D"/>
    <w:rsid w:val="006D5195"/>
    <w:rsid w:val="00A8257C"/>
    <w:rsid w:val="00C2273A"/>
    <w:rsid w:val="00C87474"/>
    <w:rsid w:val="00EF554A"/>
    <w:rsid w:val="00F9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32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sz w:val="28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40"/>
      <w:lang w:val="uk-UA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EA78B2"/>
    <w:rPr>
      <w:rFonts w:ascii="Tahoma" w:hAnsi="Tahoma" w:cs="Tahoma"/>
      <w:color w:val="000000"/>
      <w:sz w:val="16"/>
      <w:szCs w:val="16"/>
    </w:rPr>
  </w:style>
  <w:style w:type="character" w:customStyle="1" w:styleId="a4">
    <w:name w:val="Название Знак"/>
    <w:qFormat/>
    <w:locked/>
    <w:rsid w:val="009707C6"/>
    <w:rPr>
      <w:sz w:val="28"/>
      <w:lang w:val="uk-UA" w:eastAsia="ru-RU" w:bidi="ar-SA"/>
    </w:rPr>
  </w:style>
  <w:style w:type="character" w:styleId="a5">
    <w:name w:val="Strong"/>
    <w:qFormat/>
    <w:rsid w:val="009707C6"/>
    <w:rPr>
      <w:b/>
      <w:bCs/>
    </w:rPr>
  </w:style>
  <w:style w:type="character" w:customStyle="1" w:styleId="a6">
    <w:name w:val="Номер таблиці Знак Знак"/>
    <w:qFormat/>
    <w:locked/>
    <w:rsid w:val="007036BF"/>
    <w:rPr>
      <w:sz w:val="28"/>
      <w:lang w:val="uk-UA" w:eastAsia="ru-RU" w:bidi="ar-SA"/>
    </w:rPr>
  </w:style>
  <w:style w:type="character" w:styleId="a7">
    <w:name w:val="page number"/>
    <w:basedOn w:val="a0"/>
    <w:uiPriority w:val="99"/>
    <w:qFormat/>
    <w:rsid w:val="00BB0378"/>
  </w:style>
  <w:style w:type="character" w:customStyle="1" w:styleId="a8">
    <w:name w:val="Основной текст Знак"/>
    <w:qFormat/>
    <w:rsid w:val="006066CD"/>
    <w:rPr>
      <w:color w:val="000000"/>
      <w:sz w:val="28"/>
      <w:lang w:val="uk-UA"/>
    </w:rPr>
  </w:style>
  <w:style w:type="character" w:customStyle="1" w:styleId="HTML">
    <w:name w:val="Стандартный HTML Знак"/>
    <w:link w:val="HTML"/>
    <w:qFormat/>
    <w:rsid w:val="00624489"/>
    <w:rPr>
      <w:rFonts w:ascii="Courier New" w:hAnsi="Courier New" w:cs="Courier New"/>
    </w:rPr>
  </w:style>
  <w:style w:type="character" w:customStyle="1" w:styleId="FontStyle14">
    <w:name w:val="Font Style14"/>
    <w:qFormat/>
    <w:rsid w:val="00E22444"/>
    <w:rPr>
      <w:rFonts w:ascii="Times New Roman" w:hAnsi="Times New Roman" w:cs="Times New Roman"/>
      <w:b/>
      <w:bCs/>
      <w:sz w:val="26"/>
      <w:szCs w:val="26"/>
    </w:rPr>
  </w:style>
  <w:style w:type="character" w:customStyle="1" w:styleId="a9">
    <w:name w:val="Верхний колонтитул Знак"/>
    <w:uiPriority w:val="99"/>
    <w:qFormat/>
    <w:rsid w:val="00FD2EEE"/>
    <w:rPr>
      <w:color w:val="000000"/>
      <w:sz w:val="32"/>
      <w:lang w:val="ru-RU" w:eastAsia="ru-RU"/>
    </w:rPr>
  </w:style>
  <w:style w:type="character" w:customStyle="1" w:styleId="20">
    <w:name w:val="Основной текст с отступом 2 Знак"/>
    <w:link w:val="21"/>
    <w:qFormat/>
    <w:rsid w:val="00B11FE3"/>
    <w:rPr>
      <w:color w:val="000000"/>
      <w:sz w:val="32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  <w:lang w:val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Body Text Indent"/>
    <w:basedOn w:val="a"/>
    <w:pPr>
      <w:ind w:firstLine="720"/>
      <w:jc w:val="both"/>
    </w:pPr>
    <w:rPr>
      <w:color w:val="auto"/>
      <w:sz w:val="28"/>
      <w:lang w:val="uk-UA"/>
    </w:rPr>
  </w:style>
  <w:style w:type="paragraph" w:customStyle="1" w:styleId="10">
    <w:name w:val="Звичайний1"/>
    <w:qFormat/>
    <w:pPr>
      <w:widowControl w:val="0"/>
    </w:pPr>
    <w:rPr>
      <w:rFonts w:ascii="Courier New" w:hAnsi="Courier New"/>
      <w:sz w:val="32"/>
      <w:lang w:val="ru-RU" w:eastAsia="ru-RU"/>
    </w:rPr>
  </w:style>
  <w:style w:type="paragraph" w:styleId="21">
    <w:name w:val="Body Text Indent 2"/>
    <w:basedOn w:val="a"/>
    <w:link w:val="20"/>
    <w:qFormat/>
    <w:pPr>
      <w:spacing w:after="120" w:line="480" w:lineRule="auto"/>
      <w:ind w:left="283"/>
    </w:p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Document Map"/>
    <w:basedOn w:val="a"/>
    <w:semiHidden/>
    <w:qFormat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qFormat/>
    <w:pPr>
      <w:spacing w:before="20"/>
      <w:jc w:val="both"/>
    </w:pPr>
    <w:rPr>
      <w:color w:val="auto"/>
      <w:sz w:val="28"/>
      <w:lang w:val="uk-UA"/>
    </w:rPr>
  </w:style>
  <w:style w:type="paragraph" w:customStyle="1" w:styleId="11">
    <w:name w:val="Знак Знак1 Знак"/>
    <w:basedOn w:val="a"/>
    <w:qFormat/>
    <w:rsid w:val="00BC57EB"/>
    <w:rPr>
      <w:rFonts w:ascii="Verdana" w:eastAsia="Batang" w:hAnsi="Verdana" w:cs="Verdana"/>
      <w:color w:val="auto"/>
      <w:sz w:val="20"/>
      <w:lang w:val="en-US" w:eastAsia="en-US"/>
    </w:rPr>
  </w:style>
  <w:style w:type="paragraph" w:styleId="af1">
    <w:name w:val="Balloon Text"/>
    <w:basedOn w:val="a"/>
    <w:qFormat/>
    <w:rsid w:val="00EA78B2"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rsid w:val="009707C6"/>
    <w:pPr>
      <w:spacing w:after="120" w:line="480" w:lineRule="auto"/>
    </w:pPr>
    <w:rPr>
      <w:color w:val="auto"/>
      <w:sz w:val="28"/>
      <w:lang w:val="uk-UA"/>
    </w:rPr>
  </w:style>
  <w:style w:type="paragraph" w:styleId="af2">
    <w:name w:val="Title"/>
    <w:basedOn w:val="a"/>
    <w:qFormat/>
    <w:rsid w:val="009707C6"/>
    <w:pPr>
      <w:jc w:val="center"/>
    </w:pPr>
    <w:rPr>
      <w:color w:val="auto"/>
      <w:sz w:val="28"/>
      <w:lang w:val="uk-UA"/>
    </w:rPr>
  </w:style>
  <w:style w:type="paragraph" w:styleId="af3">
    <w:name w:val="Normal (Web)"/>
    <w:basedOn w:val="a"/>
    <w:uiPriority w:val="99"/>
    <w:qFormat/>
    <w:rsid w:val="009707C6"/>
    <w:pPr>
      <w:spacing w:beforeAutospacing="1" w:afterAutospacing="1"/>
    </w:pPr>
    <w:rPr>
      <w:color w:val="auto"/>
      <w:sz w:val="24"/>
      <w:szCs w:val="24"/>
    </w:rPr>
  </w:style>
  <w:style w:type="paragraph" w:styleId="af4">
    <w:name w:val="No Spacing"/>
    <w:qFormat/>
    <w:rsid w:val="009707C6"/>
    <w:rPr>
      <w:rFonts w:ascii="Calibri" w:eastAsia="Calibri" w:hAnsi="Calibri"/>
      <w:sz w:val="22"/>
      <w:szCs w:val="22"/>
      <w:lang w:val="ru-RU" w:eastAsia="en-US"/>
    </w:rPr>
  </w:style>
  <w:style w:type="paragraph" w:styleId="23">
    <w:name w:val="envelope return"/>
    <w:basedOn w:val="a"/>
    <w:qFormat/>
    <w:rsid w:val="009707C6"/>
    <w:pPr>
      <w:spacing w:after="200" w:line="276" w:lineRule="auto"/>
    </w:pPr>
    <w:rPr>
      <w:rFonts w:ascii="Arial" w:eastAsia="Calibri" w:hAnsi="Arial" w:cs="Arial"/>
      <w:color w:val="auto"/>
      <w:sz w:val="20"/>
      <w:lang w:val="uk-UA" w:eastAsia="en-US"/>
    </w:rPr>
  </w:style>
  <w:style w:type="paragraph" w:customStyle="1" w:styleId="af5">
    <w:name w:val="Верхній і нижній колонтитули"/>
    <w:basedOn w:val="a"/>
    <w:qFormat/>
  </w:style>
  <w:style w:type="paragraph" w:styleId="af6">
    <w:name w:val="header"/>
    <w:basedOn w:val="a"/>
    <w:uiPriority w:val="99"/>
    <w:rsid w:val="008A7C2D"/>
    <w:pPr>
      <w:tabs>
        <w:tab w:val="center" w:pos="4677"/>
        <w:tab w:val="right" w:pos="9355"/>
      </w:tabs>
    </w:pPr>
  </w:style>
  <w:style w:type="paragraph" w:styleId="af7">
    <w:name w:val="footer"/>
    <w:basedOn w:val="a"/>
    <w:rsid w:val="008A7C2D"/>
    <w:pPr>
      <w:tabs>
        <w:tab w:val="center" w:pos="4677"/>
        <w:tab w:val="right" w:pos="9355"/>
      </w:tabs>
    </w:pPr>
  </w:style>
  <w:style w:type="paragraph" w:styleId="HTML0">
    <w:name w:val="HTML Preformatted"/>
    <w:basedOn w:val="a"/>
    <w:qFormat/>
    <w:rsid w:val="006244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paragraph" w:customStyle="1" w:styleId="ShapkaDocumentu">
    <w:name w:val="Shapka Documentu"/>
    <w:basedOn w:val="a"/>
    <w:uiPriority w:val="99"/>
    <w:qFormat/>
    <w:rsid w:val="00FD2EEE"/>
    <w:pPr>
      <w:keepNext/>
      <w:keepLines/>
      <w:suppressAutoHyphens/>
      <w:spacing w:after="240"/>
      <w:ind w:left="3969"/>
      <w:jc w:val="center"/>
    </w:pPr>
    <w:rPr>
      <w:rFonts w:ascii="Antiqua" w:hAnsi="Antiqua"/>
      <w:color w:val="auto"/>
      <w:sz w:val="26"/>
      <w:lang w:val="uk-UA" w:eastAsia="ar-SA"/>
    </w:rPr>
  </w:style>
  <w:style w:type="paragraph" w:styleId="af8">
    <w:name w:val="List Paragraph"/>
    <w:basedOn w:val="a"/>
    <w:uiPriority w:val="99"/>
    <w:qFormat/>
    <w:rsid w:val="00FD2EEE"/>
    <w:pPr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table" w:styleId="af9">
    <w:name w:val="Table Grid"/>
    <w:basedOn w:val="a1"/>
    <w:uiPriority w:val="39"/>
    <w:rsid w:val="00714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32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sz w:val="28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40"/>
      <w:lang w:val="uk-UA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EA78B2"/>
    <w:rPr>
      <w:rFonts w:ascii="Tahoma" w:hAnsi="Tahoma" w:cs="Tahoma"/>
      <w:color w:val="000000"/>
      <w:sz w:val="16"/>
      <w:szCs w:val="16"/>
    </w:rPr>
  </w:style>
  <w:style w:type="character" w:customStyle="1" w:styleId="a4">
    <w:name w:val="Название Знак"/>
    <w:qFormat/>
    <w:locked/>
    <w:rsid w:val="009707C6"/>
    <w:rPr>
      <w:sz w:val="28"/>
      <w:lang w:val="uk-UA" w:eastAsia="ru-RU" w:bidi="ar-SA"/>
    </w:rPr>
  </w:style>
  <w:style w:type="character" w:styleId="a5">
    <w:name w:val="Strong"/>
    <w:qFormat/>
    <w:rsid w:val="009707C6"/>
    <w:rPr>
      <w:b/>
      <w:bCs/>
    </w:rPr>
  </w:style>
  <w:style w:type="character" w:customStyle="1" w:styleId="a6">
    <w:name w:val="Номер таблиці Знак Знак"/>
    <w:qFormat/>
    <w:locked/>
    <w:rsid w:val="007036BF"/>
    <w:rPr>
      <w:sz w:val="28"/>
      <w:lang w:val="uk-UA" w:eastAsia="ru-RU" w:bidi="ar-SA"/>
    </w:rPr>
  </w:style>
  <w:style w:type="character" w:styleId="a7">
    <w:name w:val="page number"/>
    <w:basedOn w:val="a0"/>
    <w:uiPriority w:val="99"/>
    <w:qFormat/>
    <w:rsid w:val="00BB0378"/>
  </w:style>
  <w:style w:type="character" w:customStyle="1" w:styleId="a8">
    <w:name w:val="Основной текст Знак"/>
    <w:qFormat/>
    <w:rsid w:val="006066CD"/>
    <w:rPr>
      <w:color w:val="000000"/>
      <w:sz w:val="28"/>
      <w:lang w:val="uk-UA"/>
    </w:rPr>
  </w:style>
  <w:style w:type="character" w:customStyle="1" w:styleId="HTML">
    <w:name w:val="Стандартный HTML Знак"/>
    <w:link w:val="HTML"/>
    <w:qFormat/>
    <w:rsid w:val="00624489"/>
    <w:rPr>
      <w:rFonts w:ascii="Courier New" w:hAnsi="Courier New" w:cs="Courier New"/>
    </w:rPr>
  </w:style>
  <w:style w:type="character" w:customStyle="1" w:styleId="FontStyle14">
    <w:name w:val="Font Style14"/>
    <w:qFormat/>
    <w:rsid w:val="00E22444"/>
    <w:rPr>
      <w:rFonts w:ascii="Times New Roman" w:hAnsi="Times New Roman" w:cs="Times New Roman"/>
      <w:b/>
      <w:bCs/>
      <w:sz w:val="26"/>
      <w:szCs w:val="26"/>
    </w:rPr>
  </w:style>
  <w:style w:type="character" w:customStyle="1" w:styleId="a9">
    <w:name w:val="Верхний колонтитул Знак"/>
    <w:uiPriority w:val="99"/>
    <w:qFormat/>
    <w:rsid w:val="00FD2EEE"/>
    <w:rPr>
      <w:color w:val="000000"/>
      <w:sz w:val="32"/>
      <w:lang w:val="ru-RU" w:eastAsia="ru-RU"/>
    </w:rPr>
  </w:style>
  <w:style w:type="character" w:customStyle="1" w:styleId="20">
    <w:name w:val="Основной текст с отступом 2 Знак"/>
    <w:link w:val="21"/>
    <w:qFormat/>
    <w:rsid w:val="00B11FE3"/>
    <w:rPr>
      <w:color w:val="000000"/>
      <w:sz w:val="32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  <w:lang w:val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Body Text Indent"/>
    <w:basedOn w:val="a"/>
    <w:pPr>
      <w:ind w:firstLine="720"/>
      <w:jc w:val="both"/>
    </w:pPr>
    <w:rPr>
      <w:color w:val="auto"/>
      <w:sz w:val="28"/>
      <w:lang w:val="uk-UA"/>
    </w:rPr>
  </w:style>
  <w:style w:type="paragraph" w:customStyle="1" w:styleId="10">
    <w:name w:val="Звичайний1"/>
    <w:qFormat/>
    <w:pPr>
      <w:widowControl w:val="0"/>
    </w:pPr>
    <w:rPr>
      <w:rFonts w:ascii="Courier New" w:hAnsi="Courier New"/>
      <w:sz w:val="32"/>
      <w:lang w:val="ru-RU" w:eastAsia="ru-RU"/>
    </w:rPr>
  </w:style>
  <w:style w:type="paragraph" w:styleId="21">
    <w:name w:val="Body Text Indent 2"/>
    <w:basedOn w:val="a"/>
    <w:link w:val="20"/>
    <w:qFormat/>
    <w:pPr>
      <w:spacing w:after="120" w:line="480" w:lineRule="auto"/>
      <w:ind w:left="283"/>
    </w:p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Document Map"/>
    <w:basedOn w:val="a"/>
    <w:semiHidden/>
    <w:qFormat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qFormat/>
    <w:pPr>
      <w:spacing w:before="20"/>
      <w:jc w:val="both"/>
    </w:pPr>
    <w:rPr>
      <w:color w:val="auto"/>
      <w:sz w:val="28"/>
      <w:lang w:val="uk-UA"/>
    </w:rPr>
  </w:style>
  <w:style w:type="paragraph" w:customStyle="1" w:styleId="11">
    <w:name w:val="Знак Знак1 Знак"/>
    <w:basedOn w:val="a"/>
    <w:qFormat/>
    <w:rsid w:val="00BC57EB"/>
    <w:rPr>
      <w:rFonts w:ascii="Verdana" w:eastAsia="Batang" w:hAnsi="Verdana" w:cs="Verdana"/>
      <w:color w:val="auto"/>
      <w:sz w:val="20"/>
      <w:lang w:val="en-US" w:eastAsia="en-US"/>
    </w:rPr>
  </w:style>
  <w:style w:type="paragraph" w:styleId="af1">
    <w:name w:val="Balloon Text"/>
    <w:basedOn w:val="a"/>
    <w:qFormat/>
    <w:rsid w:val="00EA78B2"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rsid w:val="009707C6"/>
    <w:pPr>
      <w:spacing w:after="120" w:line="480" w:lineRule="auto"/>
    </w:pPr>
    <w:rPr>
      <w:color w:val="auto"/>
      <w:sz w:val="28"/>
      <w:lang w:val="uk-UA"/>
    </w:rPr>
  </w:style>
  <w:style w:type="paragraph" w:styleId="af2">
    <w:name w:val="Title"/>
    <w:basedOn w:val="a"/>
    <w:qFormat/>
    <w:rsid w:val="009707C6"/>
    <w:pPr>
      <w:jc w:val="center"/>
    </w:pPr>
    <w:rPr>
      <w:color w:val="auto"/>
      <w:sz w:val="28"/>
      <w:lang w:val="uk-UA"/>
    </w:rPr>
  </w:style>
  <w:style w:type="paragraph" w:styleId="af3">
    <w:name w:val="Normal (Web)"/>
    <w:basedOn w:val="a"/>
    <w:uiPriority w:val="99"/>
    <w:qFormat/>
    <w:rsid w:val="009707C6"/>
    <w:pPr>
      <w:spacing w:beforeAutospacing="1" w:afterAutospacing="1"/>
    </w:pPr>
    <w:rPr>
      <w:color w:val="auto"/>
      <w:sz w:val="24"/>
      <w:szCs w:val="24"/>
    </w:rPr>
  </w:style>
  <w:style w:type="paragraph" w:styleId="af4">
    <w:name w:val="No Spacing"/>
    <w:qFormat/>
    <w:rsid w:val="009707C6"/>
    <w:rPr>
      <w:rFonts w:ascii="Calibri" w:eastAsia="Calibri" w:hAnsi="Calibri"/>
      <w:sz w:val="22"/>
      <w:szCs w:val="22"/>
      <w:lang w:val="ru-RU" w:eastAsia="en-US"/>
    </w:rPr>
  </w:style>
  <w:style w:type="paragraph" w:styleId="23">
    <w:name w:val="envelope return"/>
    <w:basedOn w:val="a"/>
    <w:qFormat/>
    <w:rsid w:val="009707C6"/>
    <w:pPr>
      <w:spacing w:after="200" w:line="276" w:lineRule="auto"/>
    </w:pPr>
    <w:rPr>
      <w:rFonts w:ascii="Arial" w:eastAsia="Calibri" w:hAnsi="Arial" w:cs="Arial"/>
      <w:color w:val="auto"/>
      <w:sz w:val="20"/>
      <w:lang w:val="uk-UA" w:eastAsia="en-US"/>
    </w:rPr>
  </w:style>
  <w:style w:type="paragraph" w:customStyle="1" w:styleId="af5">
    <w:name w:val="Верхній і нижній колонтитули"/>
    <w:basedOn w:val="a"/>
    <w:qFormat/>
  </w:style>
  <w:style w:type="paragraph" w:styleId="af6">
    <w:name w:val="header"/>
    <w:basedOn w:val="a"/>
    <w:uiPriority w:val="99"/>
    <w:rsid w:val="008A7C2D"/>
    <w:pPr>
      <w:tabs>
        <w:tab w:val="center" w:pos="4677"/>
        <w:tab w:val="right" w:pos="9355"/>
      </w:tabs>
    </w:pPr>
  </w:style>
  <w:style w:type="paragraph" w:styleId="af7">
    <w:name w:val="footer"/>
    <w:basedOn w:val="a"/>
    <w:rsid w:val="008A7C2D"/>
    <w:pPr>
      <w:tabs>
        <w:tab w:val="center" w:pos="4677"/>
        <w:tab w:val="right" w:pos="9355"/>
      </w:tabs>
    </w:pPr>
  </w:style>
  <w:style w:type="paragraph" w:styleId="HTML0">
    <w:name w:val="HTML Preformatted"/>
    <w:basedOn w:val="a"/>
    <w:qFormat/>
    <w:rsid w:val="006244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paragraph" w:customStyle="1" w:styleId="ShapkaDocumentu">
    <w:name w:val="Shapka Documentu"/>
    <w:basedOn w:val="a"/>
    <w:uiPriority w:val="99"/>
    <w:qFormat/>
    <w:rsid w:val="00FD2EEE"/>
    <w:pPr>
      <w:keepNext/>
      <w:keepLines/>
      <w:suppressAutoHyphens/>
      <w:spacing w:after="240"/>
      <w:ind w:left="3969"/>
      <w:jc w:val="center"/>
    </w:pPr>
    <w:rPr>
      <w:rFonts w:ascii="Antiqua" w:hAnsi="Antiqua"/>
      <w:color w:val="auto"/>
      <w:sz w:val="26"/>
      <w:lang w:val="uk-UA" w:eastAsia="ar-SA"/>
    </w:rPr>
  </w:style>
  <w:style w:type="paragraph" w:styleId="af8">
    <w:name w:val="List Paragraph"/>
    <w:basedOn w:val="a"/>
    <w:uiPriority w:val="99"/>
    <w:qFormat/>
    <w:rsid w:val="00FD2EEE"/>
    <w:pPr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table" w:styleId="af9">
    <w:name w:val="Table Grid"/>
    <w:basedOn w:val="a1"/>
    <w:uiPriority w:val="39"/>
    <w:rsid w:val="00714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Company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Пластун С.М.</dc:creator>
  <cp:lastModifiedBy>Serg</cp:lastModifiedBy>
  <cp:revision>2</cp:revision>
  <cp:lastPrinted>2026-08-04T07:33:00Z</cp:lastPrinted>
  <dcterms:created xsi:type="dcterms:W3CDTF">2026-08-05T06:45:00Z</dcterms:created>
  <dcterms:modified xsi:type="dcterms:W3CDTF">2026-08-05T06:45:00Z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