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F9" w:rsidRPr="004C635D" w:rsidRDefault="00183BF9" w:rsidP="00183BF9">
      <w:pPr>
        <w:spacing w:after="0" w:line="240" w:lineRule="auto"/>
        <w:ind w:left="-142" w:firstLine="142"/>
        <w:jc w:val="center"/>
        <w:rPr>
          <w:rFonts w:ascii="Arial" w:hAnsi="Arial"/>
          <w:sz w:val="20"/>
        </w:rPr>
      </w:pPr>
      <w:r w:rsidRPr="004C635D">
        <w:rPr>
          <w:rFonts w:ascii="Arial" w:hAnsi="Arial"/>
          <w:noProof/>
        </w:rPr>
        <w:drawing>
          <wp:inline distT="0" distB="0" distL="0" distR="0" wp14:anchorId="4DCAFB1A" wp14:editId="7F0FF5EC">
            <wp:extent cx="570865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F9" w:rsidRPr="004C635D" w:rsidRDefault="00183BF9" w:rsidP="00183BF9">
      <w:pPr>
        <w:pStyle w:val="2"/>
        <w:tabs>
          <w:tab w:val="left" w:pos="1140"/>
          <w:tab w:val="center" w:pos="4820"/>
        </w:tabs>
        <w:rPr>
          <w:b/>
          <w:color w:val="auto"/>
          <w:sz w:val="28"/>
          <w:szCs w:val="28"/>
          <w:lang w:val="ru-RU"/>
        </w:rPr>
      </w:pPr>
      <w:r w:rsidRPr="004C635D">
        <w:rPr>
          <w:b/>
          <w:color w:val="auto"/>
          <w:sz w:val="28"/>
          <w:szCs w:val="28"/>
        </w:rPr>
        <w:t>ШОСТКИНСЬКА  МІСЬКА  РАДА</w:t>
      </w:r>
    </w:p>
    <w:p w:rsidR="00183BF9" w:rsidRPr="004C635D" w:rsidRDefault="00183BF9" w:rsidP="00183BF9">
      <w:pPr>
        <w:pStyle w:val="2"/>
        <w:tabs>
          <w:tab w:val="left" w:pos="1840"/>
          <w:tab w:val="center" w:pos="4960"/>
        </w:tabs>
        <w:rPr>
          <w:b/>
          <w:color w:val="auto"/>
          <w:sz w:val="28"/>
          <w:szCs w:val="28"/>
          <w:lang w:val="ru-RU"/>
        </w:rPr>
      </w:pPr>
      <w:r w:rsidRPr="004C635D">
        <w:rPr>
          <w:b/>
          <w:color w:val="auto"/>
          <w:sz w:val="28"/>
          <w:szCs w:val="28"/>
        </w:rPr>
        <w:t xml:space="preserve"> ІІ СЕСІЯ</w:t>
      </w:r>
      <w:r w:rsidRPr="004C635D">
        <w:rPr>
          <w:b/>
          <w:color w:val="auto"/>
          <w:sz w:val="28"/>
          <w:szCs w:val="28"/>
          <w:lang w:val="ru-RU"/>
        </w:rPr>
        <w:t xml:space="preserve"> </w:t>
      </w:r>
      <w:r w:rsidRPr="004C635D">
        <w:rPr>
          <w:b/>
          <w:color w:val="auto"/>
          <w:sz w:val="28"/>
          <w:szCs w:val="28"/>
          <w:lang w:val="en-US"/>
        </w:rPr>
        <w:t>VIII</w:t>
      </w:r>
      <w:r w:rsidRPr="004C635D">
        <w:rPr>
          <w:b/>
          <w:color w:val="auto"/>
          <w:sz w:val="28"/>
          <w:szCs w:val="28"/>
        </w:rPr>
        <w:t xml:space="preserve">  СКЛИКАННЯ</w:t>
      </w:r>
    </w:p>
    <w:p w:rsidR="00183BF9" w:rsidRDefault="00D56B6E" w:rsidP="00183BF9">
      <w:pPr>
        <w:pStyle w:val="2"/>
        <w:tabs>
          <w:tab w:val="left" w:pos="2940"/>
          <w:tab w:val="center" w:pos="4960"/>
        </w:tabs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РІШЕННЯ  </w:t>
      </w:r>
    </w:p>
    <w:p w:rsidR="00183BF9" w:rsidRPr="004C635D" w:rsidRDefault="00D56B6E" w:rsidP="00183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56B6E">
        <w:rPr>
          <w:rFonts w:ascii="Times New Roman" w:hAnsi="Times New Roman" w:cs="Times New Roman"/>
          <w:sz w:val="28"/>
          <w:szCs w:val="28"/>
          <w:u w:val="single"/>
          <w:lang w:val="ru-RU"/>
        </w:rPr>
        <w:t>05.02.2021 р.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</w:t>
      </w:r>
      <w:r w:rsidR="00183BF9" w:rsidRPr="004C635D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="00183BF9" w:rsidRPr="004C635D">
        <w:rPr>
          <w:rFonts w:ascii="Times New Roman" w:hAnsi="Times New Roman" w:cs="Times New Roman"/>
          <w:sz w:val="28"/>
          <w:szCs w:val="28"/>
          <w:lang w:val="ru-RU"/>
        </w:rPr>
        <w:t>Шостка</w:t>
      </w:r>
      <w:proofErr w:type="spellEnd"/>
    </w:p>
    <w:p w:rsidR="00183BF9" w:rsidRPr="004C635D" w:rsidRDefault="00183BF9" w:rsidP="00183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83BF9" w:rsidRPr="003A0FE1" w:rsidRDefault="00183BF9" w:rsidP="00183BF9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3A0FE1">
        <w:rPr>
          <w:rFonts w:ascii="Times New Roman" w:hAnsi="Times New Roman" w:cs="Times New Roman"/>
          <w:sz w:val="28"/>
          <w:szCs w:val="28"/>
        </w:rPr>
        <w:t xml:space="preserve">Про зміну засновника, назви та затвердження Статуту комунального підприємства </w:t>
      </w:r>
      <w:r w:rsidRPr="00183BF9">
        <w:rPr>
          <w:rFonts w:ascii="Times New Roman" w:hAnsi="Times New Roman" w:cs="Times New Roman"/>
          <w:sz w:val="28"/>
          <w:szCs w:val="28"/>
        </w:rPr>
        <w:t xml:space="preserve">“Благоустрій-2019” </w:t>
      </w:r>
      <w:r w:rsidRPr="003A0FE1">
        <w:rPr>
          <w:rFonts w:ascii="Times New Roman" w:hAnsi="Times New Roman" w:cs="Times New Roman"/>
          <w:sz w:val="28"/>
          <w:szCs w:val="28"/>
        </w:rPr>
        <w:t>Шосткинської міської ради Сумської області</w:t>
      </w:r>
    </w:p>
    <w:p w:rsidR="00183BF9" w:rsidRPr="003A0FE1" w:rsidRDefault="00183BF9" w:rsidP="0018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BF9" w:rsidRPr="003A0FE1" w:rsidRDefault="00183BF9" w:rsidP="0018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FE1">
        <w:rPr>
          <w:rFonts w:ascii="Times New Roman" w:hAnsi="Times New Roman" w:cs="Times New Roman"/>
          <w:sz w:val="28"/>
          <w:szCs w:val="28"/>
        </w:rPr>
        <w:t xml:space="preserve">Відповідно до ст. 78, 135 Господарського кодексу України, ст. 191 Цивільного кодексу України, Закону України «Про місцеве самоврядування в Україні», рішення І сесії восьмого скликання Шосткинської міської ради Сумської області від 29 грудня 2020 року «Про початок реорганізації Воронізької селищної ради,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Богданівської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Вовнянської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Гамаліївської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Глазівської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Івотської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Каліївської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Клишківської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Ковтунівської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Маківської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Миронівської,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Собицької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Собичівської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Тиманівської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Чапліївської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 сільських рад </w:t>
      </w:r>
      <w:proofErr w:type="spellStart"/>
      <w:r w:rsidRPr="003A0FE1">
        <w:rPr>
          <w:rFonts w:ascii="Times New Roman" w:hAnsi="Times New Roman" w:cs="Times New Roman"/>
          <w:sz w:val="28"/>
          <w:szCs w:val="28"/>
        </w:rPr>
        <w:t>Шосткинського</w:t>
      </w:r>
      <w:proofErr w:type="spellEnd"/>
      <w:r w:rsidRPr="003A0FE1">
        <w:rPr>
          <w:rFonts w:ascii="Times New Roman" w:hAnsi="Times New Roman" w:cs="Times New Roman"/>
          <w:sz w:val="28"/>
          <w:szCs w:val="28"/>
        </w:rPr>
        <w:t xml:space="preserve"> району Сумської області шляхом приєднання до Шосткинської міської ради Сумської області», міська рада</w:t>
      </w:r>
    </w:p>
    <w:p w:rsidR="00183BF9" w:rsidRPr="00DF78AA" w:rsidRDefault="00183BF9" w:rsidP="0018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83BF9" w:rsidRDefault="00183BF9" w:rsidP="00DF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5D">
        <w:rPr>
          <w:rFonts w:ascii="Times New Roman" w:hAnsi="Times New Roman" w:cs="Times New Roman"/>
          <w:sz w:val="28"/>
          <w:szCs w:val="28"/>
        </w:rPr>
        <w:t>ВИРІШИЛА</w:t>
      </w:r>
      <w:r w:rsidR="00DF78AA">
        <w:rPr>
          <w:rFonts w:ascii="Times New Roman" w:hAnsi="Times New Roman" w:cs="Times New Roman"/>
          <w:sz w:val="28"/>
          <w:szCs w:val="28"/>
        </w:rPr>
        <w:t>:</w:t>
      </w:r>
    </w:p>
    <w:p w:rsidR="00DF78AA" w:rsidRPr="00DF78AA" w:rsidRDefault="00DF78AA" w:rsidP="00DF78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BF9" w:rsidRPr="004C635D" w:rsidRDefault="00183BF9" w:rsidP="0018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35D">
        <w:rPr>
          <w:rFonts w:ascii="Times New Roman" w:hAnsi="Times New Roman" w:cs="Times New Roman"/>
          <w:sz w:val="28"/>
          <w:szCs w:val="28"/>
        </w:rPr>
        <w:t xml:space="preserve">1. Змінити засновника шляхом виключення зі складу засновників </w:t>
      </w:r>
      <w:r w:rsidRPr="0072272F">
        <w:rPr>
          <w:rFonts w:ascii="Times New Roman" w:hAnsi="Times New Roman" w:cs="Times New Roman"/>
          <w:sz w:val="28"/>
          <w:szCs w:val="28"/>
        </w:rPr>
        <w:t xml:space="preserve">Воронізьку селищну раду </w:t>
      </w:r>
      <w:proofErr w:type="spellStart"/>
      <w:r w:rsidRPr="0072272F">
        <w:rPr>
          <w:rFonts w:ascii="Times New Roman" w:hAnsi="Times New Roman" w:cs="Times New Roman"/>
          <w:sz w:val="28"/>
          <w:szCs w:val="28"/>
        </w:rPr>
        <w:t>Шосткинського</w:t>
      </w:r>
      <w:proofErr w:type="spellEnd"/>
      <w:r w:rsidRPr="0072272F">
        <w:rPr>
          <w:rFonts w:ascii="Times New Roman" w:hAnsi="Times New Roman" w:cs="Times New Roman"/>
          <w:sz w:val="28"/>
          <w:szCs w:val="28"/>
        </w:rPr>
        <w:t xml:space="preserve"> районну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2F">
        <w:rPr>
          <w:rFonts w:ascii="Times New Roman" w:hAnsi="Times New Roman" w:cs="Times New Roman"/>
          <w:sz w:val="28"/>
          <w:szCs w:val="28"/>
        </w:rPr>
        <w:t>Сумської області (ЄДРПОУ 04391233) та включення Шосткинської міської ради Сумської</w:t>
      </w:r>
      <w:r w:rsidRPr="004C635D">
        <w:rPr>
          <w:rFonts w:ascii="Times New Roman" w:hAnsi="Times New Roman" w:cs="Times New Roman"/>
          <w:sz w:val="28"/>
          <w:szCs w:val="28"/>
        </w:rPr>
        <w:t xml:space="preserve"> області (ЄДРПОУ 36080075) до складу засновників.</w:t>
      </w:r>
    </w:p>
    <w:p w:rsidR="00183BF9" w:rsidRPr="0072272F" w:rsidRDefault="00183BF9" w:rsidP="0018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72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2F">
        <w:rPr>
          <w:rFonts w:ascii="Times New Roman" w:hAnsi="Times New Roman" w:cs="Times New Roman"/>
          <w:sz w:val="28"/>
          <w:szCs w:val="28"/>
        </w:rPr>
        <w:t xml:space="preserve">Змінити назву комунального підприємства </w:t>
      </w:r>
      <w:r w:rsidRPr="00183BF9">
        <w:rPr>
          <w:rFonts w:ascii="Times New Roman" w:hAnsi="Times New Roman" w:cs="Times New Roman"/>
          <w:sz w:val="28"/>
          <w:szCs w:val="28"/>
        </w:rPr>
        <w:t xml:space="preserve">“Благоустрій-2019” </w:t>
      </w:r>
      <w:r w:rsidRPr="0072272F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Воронізької селищної ради </w:t>
      </w:r>
      <w:proofErr w:type="spellStart"/>
      <w:r w:rsidRPr="0072272F">
        <w:rPr>
          <w:rFonts w:ascii="Times New Roman" w:hAnsi="Times New Roman" w:cs="Times New Roman"/>
          <w:bCs/>
          <w:iCs/>
          <w:sz w:val="28"/>
          <w:szCs w:val="28"/>
          <w:lang w:bidi="uk-UA"/>
        </w:rPr>
        <w:t>Шосткинського</w:t>
      </w:r>
      <w:proofErr w:type="spellEnd"/>
      <w:r w:rsidRPr="0072272F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району Сумської області</w:t>
      </w:r>
      <w:r w:rsidRPr="0072272F">
        <w:rPr>
          <w:rFonts w:ascii="Times New Roman" w:hAnsi="Times New Roman" w:cs="Times New Roman"/>
          <w:sz w:val="28"/>
          <w:szCs w:val="28"/>
        </w:rPr>
        <w:t xml:space="preserve"> на: повна назва - комунальне підприємство </w:t>
      </w:r>
      <w:r w:rsidRPr="00183BF9">
        <w:rPr>
          <w:rFonts w:ascii="Times New Roman" w:hAnsi="Times New Roman" w:cs="Times New Roman"/>
          <w:sz w:val="28"/>
          <w:szCs w:val="28"/>
        </w:rPr>
        <w:t xml:space="preserve">“Благоустрій-2019” </w:t>
      </w:r>
      <w:r w:rsidRPr="0072272F">
        <w:rPr>
          <w:rFonts w:ascii="Times New Roman" w:hAnsi="Times New Roman" w:cs="Times New Roman"/>
          <w:sz w:val="28"/>
          <w:szCs w:val="28"/>
        </w:rPr>
        <w:t>Шосткинської міської ради Сумської області .</w:t>
      </w:r>
    </w:p>
    <w:p w:rsidR="00183BF9" w:rsidRPr="004C635D" w:rsidRDefault="00183BF9" w:rsidP="0018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72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2F">
        <w:rPr>
          <w:rFonts w:ascii="Times New Roman" w:hAnsi="Times New Roman" w:cs="Times New Roman"/>
          <w:sz w:val="28"/>
          <w:szCs w:val="28"/>
        </w:rPr>
        <w:t>Затвердити статут комунальн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272F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272F">
        <w:rPr>
          <w:rFonts w:ascii="Times New Roman" w:hAnsi="Times New Roman" w:cs="Times New Roman"/>
          <w:sz w:val="28"/>
          <w:szCs w:val="28"/>
        </w:rPr>
        <w:t xml:space="preserve"> </w:t>
      </w:r>
      <w:r w:rsidRPr="00183BF9">
        <w:rPr>
          <w:rFonts w:ascii="Times New Roman" w:hAnsi="Times New Roman" w:cs="Times New Roman"/>
          <w:sz w:val="28"/>
          <w:szCs w:val="28"/>
        </w:rPr>
        <w:t xml:space="preserve">“Благоустрій-2019” </w:t>
      </w:r>
      <w:r w:rsidRPr="0072272F">
        <w:rPr>
          <w:rFonts w:ascii="Times New Roman" w:hAnsi="Times New Roman" w:cs="Times New Roman"/>
          <w:sz w:val="28"/>
          <w:szCs w:val="28"/>
        </w:rPr>
        <w:t>Шосткинської міської ради Сумської області</w:t>
      </w:r>
      <w:r w:rsidRPr="004C635D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183BF9" w:rsidRPr="004C635D" w:rsidRDefault="00183BF9" w:rsidP="0018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3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35D">
        <w:rPr>
          <w:rFonts w:ascii="Times New Roman" w:hAnsi="Times New Roman" w:cs="Times New Roman"/>
          <w:sz w:val="28"/>
          <w:szCs w:val="28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4C635D">
        <w:rPr>
          <w:rFonts w:ascii="Times New Roman" w:hAnsi="Times New Roman" w:cs="Times New Roman"/>
          <w:sz w:val="28"/>
          <w:szCs w:val="28"/>
        </w:rPr>
        <w:t xml:space="preserve"> </w:t>
      </w:r>
      <w:r w:rsidRPr="0072272F">
        <w:rPr>
          <w:rFonts w:ascii="Times New Roman" w:hAnsi="Times New Roman" w:cs="Times New Roman"/>
          <w:sz w:val="28"/>
          <w:szCs w:val="28"/>
        </w:rPr>
        <w:t>комунальн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272F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272F">
        <w:rPr>
          <w:rFonts w:ascii="Times New Roman" w:hAnsi="Times New Roman" w:cs="Times New Roman"/>
          <w:sz w:val="28"/>
          <w:szCs w:val="28"/>
        </w:rPr>
        <w:t xml:space="preserve"> </w:t>
      </w:r>
      <w:r w:rsidRPr="00183BF9">
        <w:rPr>
          <w:rFonts w:ascii="Times New Roman" w:hAnsi="Times New Roman" w:cs="Times New Roman"/>
          <w:sz w:val="28"/>
          <w:szCs w:val="28"/>
        </w:rPr>
        <w:t xml:space="preserve">“Благоустрій-2019” </w:t>
      </w:r>
      <w:r w:rsidRPr="0072272F">
        <w:rPr>
          <w:rFonts w:ascii="Times New Roman" w:hAnsi="Times New Roman" w:cs="Times New Roman"/>
          <w:sz w:val="28"/>
          <w:szCs w:val="28"/>
        </w:rPr>
        <w:t>Шосткинської міської ради Сумської області</w:t>
      </w:r>
      <w:r w:rsidRPr="004C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Гончар Валентину Миколайовичу </w:t>
      </w:r>
      <w:r w:rsidRPr="004C635D">
        <w:rPr>
          <w:rFonts w:ascii="Times New Roman" w:hAnsi="Times New Roman" w:cs="Times New Roman"/>
          <w:sz w:val="28"/>
          <w:szCs w:val="28"/>
        </w:rPr>
        <w:t xml:space="preserve">провести державну реєстрацію Статуту підприємства згідно з вимогами </w:t>
      </w:r>
      <w:r>
        <w:rPr>
          <w:rFonts w:ascii="Times New Roman" w:hAnsi="Times New Roman" w:cs="Times New Roman"/>
          <w:sz w:val="28"/>
          <w:szCs w:val="28"/>
        </w:rPr>
        <w:t xml:space="preserve">чинного </w:t>
      </w:r>
      <w:r w:rsidRPr="004C635D">
        <w:rPr>
          <w:rFonts w:ascii="Times New Roman" w:hAnsi="Times New Roman" w:cs="Times New Roman"/>
          <w:sz w:val="28"/>
          <w:szCs w:val="28"/>
        </w:rPr>
        <w:t>законодавства України.</w:t>
      </w:r>
    </w:p>
    <w:p w:rsidR="00183BF9" w:rsidRPr="008C4317" w:rsidRDefault="00183BF9" w:rsidP="0018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17">
        <w:rPr>
          <w:rFonts w:ascii="Times New Roman" w:hAnsi="Times New Roman" w:cs="Times New Roman"/>
          <w:sz w:val="28"/>
          <w:szCs w:val="28"/>
        </w:rPr>
        <w:t xml:space="preserve">5. Контроль за виконанням цього рішення покласти на  постійну депутатську комісію </w:t>
      </w:r>
      <w:r w:rsidR="008C4317" w:rsidRPr="008C4317">
        <w:rPr>
          <w:rFonts w:ascii="Times New Roman" w:hAnsi="Times New Roman" w:cs="Times New Roman"/>
          <w:sz w:val="28"/>
          <w:szCs w:val="28"/>
        </w:rPr>
        <w:t>питань будівництва, комунального господарства, транспорту, зв’язку, архітектури  та земельних ресурсів</w:t>
      </w:r>
      <w:r w:rsidRPr="008C4317">
        <w:rPr>
          <w:rFonts w:ascii="Times New Roman" w:hAnsi="Times New Roman" w:cs="Times New Roman"/>
          <w:sz w:val="28"/>
          <w:szCs w:val="28"/>
        </w:rPr>
        <w:t xml:space="preserve"> (голова </w:t>
      </w:r>
      <w:proofErr w:type="spellStart"/>
      <w:r w:rsidRPr="008C4317">
        <w:rPr>
          <w:rFonts w:ascii="Times New Roman" w:hAnsi="Times New Roman" w:cs="Times New Roman"/>
          <w:sz w:val="28"/>
          <w:szCs w:val="28"/>
        </w:rPr>
        <w:t>Т</w:t>
      </w:r>
      <w:r w:rsidR="008C4317">
        <w:rPr>
          <w:rFonts w:ascii="Times New Roman" w:hAnsi="Times New Roman" w:cs="Times New Roman"/>
          <w:sz w:val="28"/>
          <w:szCs w:val="28"/>
        </w:rPr>
        <w:t>рофимець</w:t>
      </w:r>
      <w:proofErr w:type="spellEnd"/>
      <w:r w:rsidR="008C4317">
        <w:rPr>
          <w:rFonts w:ascii="Times New Roman" w:hAnsi="Times New Roman" w:cs="Times New Roman"/>
          <w:sz w:val="28"/>
          <w:szCs w:val="28"/>
        </w:rPr>
        <w:t xml:space="preserve"> М.М.</w:t>
      </w:r>
      <w:r w:rsidRPr="008C4317">
        <w:rPr>
          <w:rFonts w:ascii="Times New Roman" w:hAnsi="Times New Roman" w:cs="Times New Roman"/>
          <w:sz w:val="28"/>
          <w:szCs w:val="28"/>
        </w:rPr>
        <w:t>).</w:t>
      </w:r>
    </w:p>
    <w:p w:rsidR="00183BF9" w:rsidRPr="004C635D" w:rsidRDefault="00183BF9" w:rsidP="0018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BF9" w:rsidRPr="004C635D" w:rsidRDefault="00183BF9" w:rsidP="00DF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5D">
        <w:rPr>
          <w:rFonts w:ascii="Times New Roman" w:hAnsi="Times New Roman" w:cs="Times New Roman"/>
          <w:sz w:val="28"/>
          <w:szCs w:val="28"/>
        </w:rPr>
        <w:t>Міський голова</w:t>
      </w:r>
      <w:r w:rsidRPr="004C635D">
        <w:rPr>
          <w:rFonts w:ascii="Times New Roman" w:hAnsi="Times New Roman" w:cs="Times New Roman"/>
          <w:sz w:val="28"/>
          <w:szCs w:val="28"/>
        </w:rPr>
        <w:tab/>
      </w:r>
      <w:r w:rsidRPr="004C635D">
        <w:rPr>
          <w:rFonts w:ascii="Times New Roman" w:hAnsi="Times New Roman" w:cs="Times New Roman"/>
          <w:sz w:val="28"/>
          <w:szCs w:val="28"/>
        </w:rPr>
        <w:tab/>
      </w:r>
      <w:r w:rsidRPr="004C635D">
        <w:rPr>
          <w:rFonts w:ascii="Times New Roman" w:hAnsi="Times New Roman" w:cs="Times New Roman"/>
          <w:sz w:val="28"/>
          <w:szCs w:val="28"/>
        </w:rPr>
        <w:tab/>
      </w:r>
      <w:r w:rsidRPr="004C635D">
        <w:rPr>
          <w:rFonts w:ascii="Times New Roman" w:hAnsi="Times New Roman" w:cs="Times New Roman"/>
          <w:sz w:val="28"/>
          <w:szCs w:val="28"/>
        </w:rPr>
        <w:tab/>
      </w:r>
      <w:r w:rsidRPr="004C635D">
        <w:rPr>
          <w:rFonts w:ascii="Times New Roman" w:hAnsi="Times New Roman" w:cs="Times New Roman"/>
          <w:sz w:val="28"/>
          <w:szCs w:val="28"/>
        </w:rPr>
        <w:tab/>
      </w:r>
      <w:r w:rsidRPr="004C635D">
        <w:rPr>
          <w:rFonts w:ascii="Times New Roman" w:hAnsi="Times New Roman" w:cs="Times New Roman"/>
          <w:sz w:val="28"/>
          <w:szCs w:val="28"/>
        </w:rPr>
        <w:tab/>
      </w:r>
      <w:r w:rsidRPr="004C635D">
        <w:rPr>
          <w:rFonts w:ascii="Times New Roman" w:hAnsi="Times New Roman" w:cs="Times New Roman"/>
          <w:sz w:val="28"/>
          <w:szCs w:val="28"/>
        </w:rPr>
        <w:tab/>
      </w:r>
      <w:r w:rsidR="00DF78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C635D">
        <w:rPr>
          <w:rFonts w:ascii="Times New Roman" w:hAnsi="Times New Roman" w:cs="Times New Roman"/>
          <w:sz w:val="28"/>
          <w:szCs w:val="28"/>
        </w:rPr>
        <w:t>Микола НОГА</w:t>
      </w:r>
    </w:p>
    <w:p w:rsidR="00183BF9" w:rsidRPr="00DF78AA" w:rsidRDefault="00183BF9" w:rsidP="00DF78A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F78AA">
        <w:rPr>
          <w:rFonts w:ascii="Times New Roman" w:hAnsi="Times New Roman" w:cs="Times New Roman"/>
          <w:sz w:val="28"/>
          <w:szCs w:val="28"/>
        </w:rPr>
        <w:lastRenderedPageBreak/>
        <w:t xml:space="preserve">Додаток до </w:t>
      </w:r>
    </w:p>
    <w:p w:rsidR="00183BF9" w:rsidRPr="00DF78AA" w:rsidRDefault="00DF78AA" w:rsidP="00DF78A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3BF9" w:rsidRPr="00DF78AA">
        <w:rPr>
          <w:rFonts w:ascii="Times New Roman" w:hAnsi="Times New Roman" w:cs="Times New Roman"/>
          <w:sz w:val="28"/>
          <w:szCs w:val="28"/>
        </w:rPr>
        <w:t xml:space="preserve">ішення </w:t>
      </w:r>
      <w:r w:rsidR="00183BF9" w:rsidRPr="00DF78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3BF9" w:rsidRPr="00DF78AA">
        <w:rPr>
          <w:rFonts w:ascii="Times New Roman" w:hAnsi="Times New Roman" w:cs="Times New Roman"/>
          <w:sz w:val="28"/>
          <w:szCs w:val="28"/>
        </w:rPr>
        <w:t xml:space="preserve"> сесії </w:t>
      </w:r>
      <w:r w:rsidR="00183BF9" w:rsidRPr="00DF78A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83BF9" w:rsidRPr="00DF78AA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183BF9" w:rsidRPr="00DF78AA" w:rsidRDefault="00183BF9" w:rsidP="00DF78A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F78AA">
        <w:rPr>
          <w:rFonts w:ascii="Times New Roman" w:hAnsi="Times New Roman" w:cs="Times New Roman"/>
          <w:sz w:val="28"/>
          <w:szCs w:val="28"/>
        </w:rPr>
        <w:t>Шосткинської міської ради</w:t>
      </w:r>
    </w:p>
    <w:p w:rsidR="00183BF9" w:rsidRPr="00DF78AA" w:rsidRDefault="00183BF9" w:rsidP="00DF78A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F78AA">
        <w:rPr>
          <w:rFonts w:ascii="Times New Roman" w:hAnsi="Times New Roman" w:cs="Times New Roman"/>
          <w:sz w:val="28"/>
          <w:szCs w:val="28"/>
        </w:rPr>
        <w:t>від  «05» лютого 2021 року</w:t>
      </w:r>
    </w:p>
    <w:p w:rsidR="00183BF9" w:rsidRDefault="00183BF9" w:rsidP="00183BF9">
      <w:pPr>
        <w:jc w:val="center"/>
        <w:rPr>
          <w:sz w:val="48"/>
        </w:rPr>
      </w:pPr>
    </w:p>
    <w:p w:rsidR="00183BF9" w:rsidRDefault="00183BF9" w:rsidP="00183BF9">
      <w:pPr>
        <w:jc w:val="center"/>
        <w:rPr>
          <w:sz w:val="48"/>
        </w:rPr>
      </w:pPr>
    </w:p>
    <w:p w:rsidR="00183BF9" w:rsidRDefault="00183BF9" w:rsidP="00183BF9">
      <w:pPr>
        <w:jc w:val="center"/>
        <w:rPr>
          <w:sz w:val="4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52"/>
          <w:szCs w:val="52"/>
        </w:rPr>
      </w:pPr>
      <w:r w:rsidRPr="00183BF9">
        <w:rPr>
          <w:rFonts w:ascii="Times New Roman" w:hAnsi="Times New Roman" w:cs="Times New Roman"/>
          <w:sz w:val="52"/>
          <w:szCs w:val="52"/>
        </w:rPr>
        <w:t>СТАТУТ</w:t>
      </w:r>
    </w:p>
    <w:p w:rsidR="00183BF9" w:rsidRPr="00183BF9" w:rsidRDefault="00183BF9" w:rsidP="00183BF9">
      <w:pPr>
        <w:pStyle w:val="a7"/>
        <w:jc w:val="center"/>
        <w:rPr>
          <w:rFonts w:ascii="Times New Roman" w:hAnsi="Times New Roman"/>
          <w:sz w:val="48"/>
          <w:szCs w:val="48"/>
        </w:rPr>
      </w:pPr>
      <w:r w:rsidRPr="00183BF9">
        <w:rPr>
          <w:rFonts w:ascii="Times New Roman" w:hAnsi="Times New Roman"/>
          <w:sz w:val="48"/>
          <w:szCs w:val="48"/>
        </w:rPr>
        <w:t>КОМУНАЛЬНОГО ПІДПРИЄМСТВА «БЛАГОУСТРІЙ-2019»</w:t>
      </w:r>
    </w:p>
    <w:p w:rsidR="00183BF9" w:rsidRPr="00183BF9" w:rsidRDefault="00183BF9" w:rsidP="00183BF9">
      <w:pPr>
        <w:pStyle w:val="a7"/>
        <w:jc w:val="center"/>
        <w:rPr>
          <w:rFonts w:ascii="Times New Roman" w:hAnsi="Times New Roman"/>
          <w:sz w:val="48"/>
          <w:szCs w:val="48"/>
        </w:rPr>
      </w:pPr>
      <w:r w:rsidRPr="00183BF9">
        <w:rPr>
          <w:rFonts w:ascii="Times New Roman" w:hAnsi="Times New Roman"/>
          <w:sz w:val="48"/>
          <w:szCs w:val="48"/>
          <w:lang w:val="uk-UA"/>
        </w:rPr>
        <w:t>ШОСТКИНСЬКОЇ МІСЬКОЇ РАДИ</w:t>
      </w:r>
    </w:p>
    <w:p w:rsidR="00183BF9" w:rsidRPr="00183BF9" w:rsidRDefault="00183BF9" w:rsidP="00183BF9">
      <w:pPr>
        <w:pStyle w:val="a7"/>
        <w:jc w:val="center"/>
        <w:rPr>
          <w:rFonts w:ascii="Times New Roman" w:hAnsi="Times New Roman"/>
          <w:sz w:val="48"/>
          <w:szCs w:val="48"/>
          <w:lang w:val="uk-UA"/>
        </w:rPr>
      </w:pPr>
      <w:r w:rsidRPr="00183BF9">
        <w:rPr>
          <w:rFonts w:ascii="Times New Roman" w:hAnsi="Times New Roman"/>
          <w:sz w:val="48"/>
          <w:szCs w:val="48"/>
          <w:lang w:val="uk-UA"/>
        </w:rPr>
        <w:t>СУМСЬКОЇ ОБЛАСТІ</w:t>
      </w: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(нова редакція)</w:t>
      </w: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код ЄДРПОУ – 43314829</w:t>
      </w: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м. Шостка</w:t>
      </w: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2021 рік</w:t>
      </w:r>
    </w:p>
    <w:p w:rsid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183BF9">
        <w:rPr>
          <w:rFonts w:ascii="Times New Roman" w:hAnsi="Times New Roman" w:cs="Times New Roman"/>
          <w:sz w:val="28"/>
          <w:szCs w:val="28"/>
        </w:rPr>
        <w:t>.ЗАГАЛЬНІ ПОЛОЖЕННЯ</w:t>
      </w:r>
    </w:p>
    <w:p w:rsidR="00183BF9" w:rsidRPr="00183BF9" w:rsidRDefault="00183BF9" w:rsidP="00183BF9">
      <w:pPr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Комунальне підприємство “Благоустрій-2019” надалі “Підприємство”,  створено відповідно до ст.80, 81, 169 Цивільного кодексу України,  ст. 57, 63, 78  Господарського  кодексу України та пункту 30 частини першої статті 26 Закону України “Про місцеве самоврядування в Україні” є підприємством комунальної власності Шосткинської міської ради Сумської області надалі “Власник”.</w:t>
      </w:r>
    </w:p>
    <w:p w:rsidR="00183BF9" w:rsidRPr="00183BF9" w:rsidRDefault="00183BF9" w:rsidP="00183BF9">
      <w:pPr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Підприємство є самостійним господарюючим суб’єктом, яке має право юридичної особи, користується правами і виконує обов’язки, пов’язані з його діяльністю на принципах господарського розрахунку.   </w:t>
      </w:r>
    </w:p>
    <w:p w:rsidR="00183BF9" w:rsidRPr="00183BF9" w:rsidRDefault="00183BF9" w:rsidP="00183BF9">
      <w:pPr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Підприємство має самостійний баланс, розрахунковий рахунок, ідентифікаційний код, печатку та кутовий штамп.   </w:t>
      </w:r>
    </w:p>
    <w:p w:rsidR="00183BF9" w:rsidRPr="00183BF9" w:rsidRDefault="00183BF9" w:rsidP="00183BF9">
      <w:pPr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В своїй діяльності Підприємство керується Господарським  кодексом України, іншими діючими законодавчими актами, а також даним Статутом.</w:t>
      </w:r>
    </w:p>
    <w:p w:rsidR="00183BF9" w:rsidRPr="00183BF9" w:rsidRDefault="00183BF9" w:rsidP="00183BF9">
      <w:pPr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Повна назва Підприємства – Комунальне підприємство “Благоустрій-2019” Шосткинської міської ради Сумської області.</w:t>
      </w:r>
    </w:p>
    <w:p w:rsidR="00183BF9" w:rsidRPr="00183BF9" w:rsidRDefault="00183BF9" w:rsidP="00183BF9">
      <w:pPr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Скорочена назва Підприємства –КП “Благоустрій-2019”</w:t>
      </w:r>
    </w:p>
    <w:p w:rsidR="00183BF9" w:rsidRPr="00183BF9" w:rsidRDefault="00183BF9" w:rsidP="00183BF9">
      <w:pPr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Юридична адреса Підприємства: Україна, 41140, Сумська область, Шосткинський район, смт Вороніж, вулиця Київська,4.</w:t>
      </w:r>
    </w:p>
    <w:p w:rsidR="00183BF9" w:rsidRPr="00183BF9" w:rsidRDefault="00183BF9" w:rsidP="00183BF9">
      <w:pPr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Підприємство у своєму складі не має інших юридичних осіб.</w:t>
      </w:r>
    </w:p>
    <w:p w:rsidR="00183BF9" w:rsidRPr="00183BF9" w:rsidRDefault="00183BF9" w:rsidP="00183BF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83BF9" w:rsidRPr="00183BF9" w:rsidRDefault="00183BF9" w:rsidP="00183BF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                         ІІ.ПРЕДМЕТ І МЕТА ДІЯЛЬНОСТІ ПІДПРИЄМСТВА</w:t>
      </w:r>
    </w:p>
    <w:p w:rsidR="00183BF9" w:rsidRPr="00183BF9" w:rsidRDefault="00183BF9" w:rsidP="00DF78AA">
      <w:pPr>
        <w:numPr>
          <w:ilvl w:val="1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Основною метою діяльності Підприємства є надання комунально-господарських та побутових послуг населенню та підприємствам різних форм власності.</w:t>
      </w:r>
    </w:p>
    <w:p w:rsidR="00183BF9" w:rsidRPr="00183BF9" w:rsidRDefault="00183BF9" w:rsidP="00DF78AA">
      <w:pPr>
        <w:numPr>
          <w:ilvl w:val="1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Для досягнення мети Підприємство здійснює такі види господарської діяльності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прибирання сміття, боротьба із забрудненням та подібні види діяльності;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збирання, викачка та вивіз каналізаційних  відходів;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збирання та знищення інших відходів: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проведення робіт з благоустрою, прибирання та утримання місць масового відпочинку громадян;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утримання місць надання торгівельних, розважальних та супутніх послуг (ринки, паркінги, тимчасові споруди та інше);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озеленення території;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інші види діяльності з прибирання;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видалення аварійних, непридатних дерев;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послуги з обслуговування багатоповерхових будинків;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розпилювання деревини, заготівка дров;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надання послуг з виготовлення будівельних матеріалів та столярних робіт;                                                                                                                   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виробництво інших виробів з деревини;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будівництво будівель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lastRenderedPageBreak/>
        <w:t>інші спеціалізовані будівельні роботи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діяльність автомобільного вантажного транспорту;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організація поховань та надання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язаних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 xml:space="preserve"> з ними послуг;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надання інших індивідуальних послуг;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виготовлення та постачання теплової енергії;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ремонт та очищення опалюваних приладів,побутових печей,димоходів;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обслуговування та ремонт газових котелень та обладнання;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комерційна, комісійна та торгово-посередницька діяльність;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надання послуг з юридичних, агрономічних, інженерних, зооветеринарних питань;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надання послуг по оформленню та реєстрації документів на право власності на квартири та будинки,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автомототехніку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>, паспортів громадян;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надання послуг, пов’язаних з охороною колективної та приватної і іншої власності;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надання різних послуг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сільскогосподарським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 xml:space="preserve"> та фермерським підприємствам і іншим організаціям;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інші види діяльності, не заборонені чинним законодавством;</w:t>
      </w:r>
    </w:p>
    <w:p w:rsidR="00183BF9" w:rsidRPr="00183BF9" w:rsidRDefault="00183BF9" w:rsidP="00DF78AA">
      <w:pPr>
        <w:numPr>
          <w:ilvl w:val="0"/>
          <w:numId w:val="3"/>
        </w:numPr>
        <w:tabs>
          <w:tab w:val="clear" w:pos="585"/>
          <w:tab w:val="num" w:pos="567"/>
        </w:tabs>
        <w:spacing w:after="0" w:line="240" w:lineRule="auto"/>
        <w:ind w:right="-284" w:hanging="1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види діяльності які потребують ліцензії здійснюються після отримання ліцензії у встановленому діючим законодавством порядку.</w:t>
      </w:r>
    </w:p>
    <w:p w:rsidR="00183BF9" w:rsidRDefault="00183BF9" w:rsidP="00183BF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83BF9" w:rsidRPr="00183BF9" w:rsidRDefault="00183BF9" w:rsidP="00183BF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83BF9">
        <w:rPr>
          <w:rFonts w:ascii="Times New Roman" w:hAnsi="Times New Roman" w:cs="Times New Roman"/>
          <w:sz w:val="28"/>
          <w:szCs w:val="28"/>
        </w:rPr>
        <w:t>.ЗОВНІШНЬО-ЕКОНОМІЧНА ДІЯЛЬНІСТЬ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Підприємство експортує продукцію і послуги власного виробництва, а також продукцію і послуги інших підприємств – внаслідок сумісної діяльності.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Підприємство імпортує товари (послуги) для власної діяльності і інше майно, а також товари, медичну техніку і т.д. для потреб територіальної громади.</w:t>
      </w:r>
    </w:p>
    <w:p w:rsidR="00183BF9" w:rsidRPr="00183BF9" w:rsidRDefault="00183BF9" w:rsidP="00183BF9">
      <w:pPr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83BF9" w:rsidRPr="00183BF9" w:rsidRDefault="00183BF9" w:rsidP="00183BF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3BF9">
        <w:rPr>
          <w:rFonts w:ascii="Times New Roman" w:hAnsi="Times New Roman" w:cs="Times New Roman"/>
          <w:sz w:val="28"/>
          <w:szCs w:val="28"/>
        </w:rPr>
        <w:t>. ЗГІДНО ЗІ СВОЄЮ МЕТОЮ І ЗАВДАННЯМ                            ПІДПРИЄМСТВО МАЄ ПРАВО: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вступати в договірні відносини з державними, сімейними, приватними колективами та іншими підприємствами, організаціями і громадянами, а також бути посередником між ними у зв’язку з виконанням робіт, що належить до предмету діяльності Підприємства;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наймати персонал Підприємства на умовах контрактів, договорів, договорів-підряду на інших умовах, встановлених діючих законодавством, самостійно встановлювати форми, системи і розміри оплати праці та інших видів доходів осіб, що працюють за наймом;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здійснювати торгівельні операції по готівкових і безготівкових рахунках, передавати на договірних засадах матеріальні і грошові ресурси іншим підприємствам та громадянам, які виконують для Підприємства роботи та послуги;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lastRenderedPageBreak/>
        <w:t>- користуватися банківськими кредитами на договірній основі, надавати банкам на договірній основі право використовувати свої вільні кошти і встановлювати відсотки за їх використання;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реалізувати свою продукцію за цінами й тарифами, встановлювати самостійно або на договірній основі згідно з їх конкурентоздатністю;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відряджати на територію України та за її межі працівників Підприємства та інших організацій, які виконують роботу та інші послуги для Підприємства;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самостійно входити в договірні стосунки з міністерствами, відомствами, державними, громадянськими, колективними установами, організаціями та підприємствами, їх спілками та об єднаннями, а також окремими громадянами з оплатою праці, в тому числі за договірними цінами;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формувати творчі, виробничі та інші колективи (постійні та тимчасові) з оплатою робіт на договірних умовах;</w:t>
      </w:r>
    </w:p>
    <w:p w:rsidR="00183BF9" w:rsidRPr="00183BF9" w:rsidRDefault="00183BF9" w:rsidP="00DF78AA">
      <w:pPr>
        <w:spacing w:after="0" w:line="240" w:lineRule="auto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залучати до виконання робіт громадян згідно договорів (контрактів, трудових угод ) та інших форм договорів з оплатою праці в тому числі на договірних умовах.</w:t>
      </w:r>
    </w:p>
    <w:p w:rsidR="00183BF9" w:rsidRPr="00183BF9" w:rsidRDefault="00183BF9" w:rsidP="00183BF9">
      <w:pPr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3BF9">
        <w:rPr>
          <w:rFonts w:ascii="Times New Roman" w:hAnsi="Times New Roman" w:cs="Times New Roman"/>
          <w:sz w:val="28"/>
          <w:szCs w:val="28"/>
        </w:rPr>
        <w:t>. МАЙНО ПІДПРИЄМСТВА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5.1 Майно Підприємства становлять основні фонди та оборотні кошти, а також цінності, вартість яких відображається в самостійному балансі Підприємства.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5.2. Статутний фонд підприємства утворюється «Власником», який складає: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бензотрімер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 xml:space="preserve"> БГ-4500 – 2шт. вартістю 2678,00 грн., бензопила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 xml:space="preserve"> МТЗ 6700 - 1 шт. вартістю 1320,00 грн., загальна вартість складає 3998,00 грн. (три тисячі дев’ятсот дев’яносто вісім гривень 00 копійок)) і повинен повністю бути перерахований до закінчення першого року з дня державної реєстрації «Підприємства». Факт внесення  «Власником», статутного фонду повинен підтверджуватися відповідними актами приймання-передачі майна або квитанцією про переказ грошей чи іншими документами.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5.3. Майно Підприємства є комунальною власністю Шосткинської міської ради і належить йому на праві повного господарського відання.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5.4. Джерелами  формування  майна Підприємства є: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майно, передане Підприємству власником та закріплене за ним договором;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доходи одержані від надання послуг та інших видів господарської діяльності;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кредити банків та інших кредиторів;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капітальні вкладення та дотації з бюджету;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придбання майна іншого підприємства, організації, громадян;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- безоплатні або благодійні внески, пожертвування організацій, підприємств і громадян;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lastRenderedPageBreak/>
        <w:t>- інші джерела, не заборонені законодавством України.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5.5. Відчуження майна здійснюється з дозволу власника і визначається чинним законодавством України.</w:t>
      </w:r>
    </w:p>
    <w:p w:rsidR="00183BF9" w:rsidRPr="00183BF9" w:rsidRDefault="00183BF9" w:rsidP="00183BF9">
      <w:pPr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5A5CA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83BF9">
        <w:rPr>
          <w:rFonts w:ascii="Times New Roman" w:hAnsi="Times New Roman" w:cs="Times New Roman"/>
          <w:sz w:val="28"/>
          <w:szCs w:val="28"/>
        </w:rPr>
        <w:t xml:space="preserve">.УПРАВЛІННЯ ПІДПРИЄМСТВОМ І САМОВРЯДУВАННЯ </w:t>
      </w:r>
    </w:p>
    <w:p w:rsidR="00183BF9" w:rsidRDefault="00183BF9" w:rsidP="005A5CA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ТРУДОВОГО КОЛЕКТИВУ</w:t>
      </w:r>
    </w:p>
    <w:p w:rsidR="005A5CA8" w:rsidRPr="00183BF9" w:rsidRDefault="005A5CA8" w:rsidP="005A5CA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DF78AA">
      <w:pPr>
        <w:spacing w:after="0"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6.1. Вищим органом управління є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Шосткинська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 xml:space="preserve"> міська рада.</w:t>
      </w:r>
    </w:p>
    <w:p w:rsidR="00183BF9" w:rsidRPr="00183BF9" w:rsidRDefault="00183BF9" w:rsidP="00DF78AA">
      <w:pPr>
        <w:pStyle w:val="a7"/>
        <w:ind w:left="284" w:right="-284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183BF9">
        <w:rPr>
          <w:rFonts w:ascii="Times New Roman" w:hAnsi="Times New Roman"/>
          <w:sz w:val="28"/>
          <w:szCs w:val="28"/>
          <w:lang w:val="uk-UA"/>
        </w:rPr>
        <w:t>6.2. Керівництво Підприємством здійснює директор, якого призначає міський голова. Строк найму, права, обов’язки і відповідальність директора Підприємства, умови його матеріального забезпечення, інші умови найму визначаються контрактом.</w:t>
      </w:r>
    </w:p>
    <w:p w:rsid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6.3. Директор Підприємства: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6.3.1. Вирішує питання діяльності Підприємства.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6.3.2. Без доручення діє  від імені Підприємства, є його представником  в усіх вітчизняних та закордонних підприємствах, фірмах, організаціях.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6.3.3. Розпоряджається майном  Підприємства на основі господарського відання укладає договори, в тому числі трудові, видає доручення, здійснює заходи по відкриттю з банках розрахункового та інших рахунків.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6.3.4. Видає накази і розпорядження, які є обов’язками для працівників  Підприємства.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6.3.5. Забезпечує дотримання діючого законодавства в діяльності Підприємства.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6.4. Директор Підприємства може бути звільнений з посади у випадках передбачених законодавством України.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6.5. Керівники та спеціалісти структурних підрозділів приймаються і звільняються з посад директором Підприємства.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6.6. Рішення з соціально-економічних питань, що стосується Підприємства, розробляється директором та погоджується з власником.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6.7. Трудовий колектив Підприємства становлять усі працівники, які своєю працею беруть участь в його діяльності на основі трудового договору, а також інших форм, що регулюють трудові відносини працівників Підприємства.</w:t>
      </w:r>
    </w:p>
    <w:p w:rsidR="00183BF9" w:rsidRPr="00183BF9" w:rsidRDefault="00183BF9" w:rsidP="00DF78AA">
      <w:pPr>
        <w:spacing w:after="0"/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6.8. Розглядає разом із засновником (власником) зміни і доповнення до Статуту Підприємства.</w:t>
      </w:r>
    </w:p>
    <w:p w:rsidR="00183BF9" w:rsidRPr="00183BF9" w:rsidRDefault="00183BF9" w:rsidP="00183BF9">
      <w:pPr>
        <w:ind w:left="225" w:right="-284" w:firstLine="483"/>
        <w:jc w:val="both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5A5CA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83BF9">
        <w:rPr>
          <w:rFonts w:ascii="Times New Roman" w:hAnsi="Times New Roman" w:cs="Times New Roman"/>
          <w:sz w:val="28"/>
          <w:szCs w:val="28"/>
        </w:rPr>
        <w:t>.ГОСПОДАРСЬКА, ЕКОНОМІЧНА І СОЦІАЛЬНА</w:t>
      </w:r>
    </w:p>
    <w:p w:rsidR="00183BF9" w:rsidRDefault="00183BF9" w:rsidP="005A5CA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ДІЯЛЬНІСТЬ ПІДПРИЄМСТВА</w:t>
      </w:r>
    </w:p>
    <w:p w:rsidR="005A5CA8" w:rsidRPr="00183BF9" w:rsidRDefault="005A5CA8" w:rsidP="005A5CA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83BF9" w:rsidRPr="00183BF9" w:rsidRDefault="00183BF9" w:rsidP="00183BF9">
      <w:pPr>
        <w:pStyle w:val="a5"/>
        <w:ind w:right="-284"/>
        <w:jc w:val="both"/>
        <w:rPr>
          <w:sz w:val="28"/>
          <w:szCs w:val="28"/>
        </w:rPr>
      </w:pPr>
      <w:r w:rsidRPr="00183BF9">
        <w:rPr>
          <w:sz w:val="28"/>
          <w:szCs w:val="28"/>
        </w:rPr>
        <w:lastRenderedPageBreak/>
        <w:t>7.1. Основним узагальненим показником фінансових результатів господарської діяльності Підприємства є прибуток.</w:t>
      </w:r>
    </w:p>
    <w:p w:rsidR="00183BF9" w:rsidRPr="00183BF9" w:rsidRDefault="00183BF9" w:rsidP="00183BF9">
      <w:pPr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7.2. Прибуток, який залишається на Підприємстві, після виплати податків та інших платежів до бюджету і відрахувань в центральні фонди, згідно з діючим законодавством (чистий прибуток) залишається в повному розпорядженні Підприємства. ”Власник” визначає напрямок і цілі використання прибутку Підприємства з урахуванням на його розвиток.</w:t>
      </w:r>
    </w:p>
    <w:p w:rsidR="00183BF9" w:rsidRPr="00183BF9" w:rsidRDefault="00183BF9" w:rsidP="00DF78AA">
      <w:pPr>
        <w:spacing w:after="0"/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7.3. Підприємство, згідно з діючим законодавством, встановлює форми, систему  і розміри оплати праці, а також інші види матеріального заохочення працівників .</w:t>
      </w:r>
    </w:p>
    <w:p w:rsidR="00183BF9" w:rsidRPr="00183BF9" w:rsidRDefault="00183BF9" w:rsidP="00DF78AA">
      <w:pPr>
        <w:spacing w:after="0"/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7.4. Мінімальний розмір оплати праці працівників не може бути меншим  мінімального рівня, що встановлений чинним законодавством України.</w:t>
      </w:r>
    </w:p>
    <w:p w:rsidR="00183BF9" w:rsidRPr="00183BF9" w:rsidRDefault="00183BF9" w:rsidP="00DF78AA">
      <w:pPr>
        <w:spacing w:after="0"/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7.5. Підприємство планує свою діяльність і визначає перспективи розвитку. Основу планів становить замовлення та договори, укладені із споживачами.</w:t>
      </w:r>
    </w:p>
    <w:p w:rsidR="00183BF9" w:rsidRPr="00183BF9" w:rsidRDefault="00183BF9" w:rsidP="00DF78AA">
      <w:pPr>
        <w:spacing w:after="0"/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7.6. Відносини Підприємства з іншими підприємствами, організаціями громадянами в усіх сферах  господарської діяльності здійснюється на основі договорів.</w:t>
      </w:r>
    </w:p>
    <w:p w:rsidR="00183BF9" w:rsidRPr="00183BF9" w:rsidRDefault="00183BF9" w:rsidP="00DF78AA">
      <w:pPr>
        <w:spacing w:after="0"/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7.7. Підприємство реалізує свою продукцію, послуги, залишки від виробництв за цінами, що формуються відповідно до умов і цін ринку.</w:t>
      </w:r>
    </w:p>
    <w:p w:rsidR="00183BF9" w:rsidRPr="00183BF9" w:rsidRDefault="00183BF9" w:rsidP="00DF78AA">
      <w:pPr>
        <w:spacing w:after="0"/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7.8. Джерелом формувань фінансових результатів Підприємства є Прибуток.</w:t>
      </w:r>
    </w:p>
    <w:p w:rsidR="00183BF9" w:rsidRPr="00183BF9" w:rsidRDefault="00183BF9" w:rsidP="00DF78AA">
      <w:pPr>
        <w:spacing w:after="0"/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7.9. Питання соціального розвитку, включаючи поліпшення умов праці  життя і здоров’я, гарантії </w:t>
      </w:r>
      <w:proofErr w:type="spellStart"/>
      <w:r w:rsidRPr="00183BF9">
        <w:rPr>
          <w:rFonts w:ascii="Times New Roman" w:hAnsi="Times New Roman" w:cs="Times New Roman"/>
          <w:sz w:val="28"/>
          <w:szCs w:val="28"/>
        </w:rPr>
        <w:t>обов’якового</w:t>
      </w:r>
      <w:proofErr w:type="spellEnd"/>
      <w:r w:rsidRPr="00183BF9">
        <w:rPr>
          <w:rFonts w:ascii="Times New Roman" w:hAnsi="Times New Roman" w:cs="Times New Roman"/>
          <w:sz w:val="28"/>
          <w:szCs w:val="28"/>
        </w:rPr>
        <w:t xml:space="preserve"> медичного страхування членів трудового колективу та їх сімей, вирішується за згодою “Власника”.</w:t>
      </w:r>
    </w:p>
    <w:p w:rsidR="00183BF9" w:rsidRPr="00183BF9" w:rsidRDefault="00183BF9" w:rsidP="00DF78AA">
      <w:pPr>
        <w:spacing w:after="0"/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7.10. Підприємство здійснює статистичну та бухгалтерську звітність згідно діючого законодавства.</w:t>
      </w:r>
    </w:p>
    <w:p w:rsidR="00183BF9" w:rsidRPr="00183BF9" w:rsidRDefault="00183BF9" w:rsidP="00183BF9">
      <w:pPr>
        <w:ind w:left="210" w:right="-284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3BF9" w:rsidRPr="00183BF9" w:rsidRDefault="00183BF9" w:rsidP="00183BF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83BF9">
        <w:rPr>
          <w:rFonts w:ascii="Times New Roman" w:hAnsi="Times New Roman" w:cs="Times New Roman"/>
          <w:sz w:val="28"/>
          <w:szCs w:val="28"/>
        </w:rPr>
        <w:t>.ЛІКВІДАЦІЯ ТА РЕОРГАНІЗАЦІЯ ПІДПРИЄМСТВА</w:t>
      </w:r>
    </w:p>
    <w:p w:rsidR="00183BF9" w:rsidRPr="00183BF9" w:rsidRDefault="00183BF9" w:rsidP="00DF78AA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8.1. Реорганізація, перепрофілювання та припинення діяльності  Підприємства проводиться:</w:t>
      </w:r>
    </w:p>
    <w:p w:rsidR="00183BF9" w:rsidRPr="00183BF9" w:rsidRDefault="00183BF9" w:rsidP="00DF78AA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8.1.1. За рішенням Шосткинської міської ради Сумської області. </w:t>
      </w:r>
    </w:p>
    <w:p w:rsidR="00183BF9" w:rsidRPr="00183BF9" w:rsidRDefault="00183BF9" w:rsidP="00DF78AA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8.1.2. За рішенням суду або господарського суду у випадках, передбачених чинним законодавством, в тому числі при банкрутстві.</w:t>
      </w:r>
    </w:p>
    <w:p w:rsidR="00183BF9" w:rsidRPr="00183BF9" w:rsidRDefault="00183BF9" w:rsidP="00DF78AA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8.1.3. Припинення діяльності відбувається шляхом реорганізації або ліквідації.</w:t>
      </w:r>
    </w:p>
    <w:p w:rsidR="00183BF9" w:rsidRPr="00183BF9" w:rsidRDefault="00183BF9" w:rsidP="00DF78AA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 xml:space="preserve">8.1.4. Ліквідація Підприємства проводиться ліквідаційною комісією, що призначається Шосткинською міською радою Сумської області, а у випадках </w:t>
      </w:r>
      <w:r w:rsidRPr="00183BF9">
        <w:rPr>
          <w:rFonts w:ascii="Times New Roman" w:hAnsi="Times New Roman" w:cs="Times New Roman"/>
          <w:sz w:val="28"/>
          <w:szCs w:val="28"/>
        </w:rPr>
        <w:lastRenderedPageBreak/>
        <w:t>припинення діяльності за рішенням суду ліквідаційною комісією, що призначається цим органом.</w:t>
      </w:r>
    </w:p>
    <w:p w:rsidR="00183BF9" w:rsidRPr="00183BF9" w:rsidRDefault="00183BF9" w:rsidP="00DF78AA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8.1.5. Ліквідаційна комісія в своїй роботі керується законодавчими актами, несе відповідальність за шкоду, заподіяну Підприємству неправомірними діями.</w:t>
      </w:r>
    </w:p>
    <w:p w:rsidR="00183BF9" w:rsidRPr="00183BF9" w:rsidRDefault="00183BF9" w:rsidP="00DF78AA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BF9">
        <w:rPr>
          <w:rFonts w:ascii="Times New Roman" w:hAnsi="Times New Roman" w:cs="Times New Roman"/>
          <w:sz w:val="28"/>
          <w:szCs w:val="28"/>
        </w:rPr>
        <w:t>8.1.6. Підприємство вважається ліквідованим з моменту внесення відповідного запису до державного реєстру.</w:t>
      </w:r>
    </w:p>
    <w:p w:rsidR="00FF4BF7" w:rsidRPr="00183BF9" w:rsidRDefault="00FF4BF7">
      <w:pPr>
        <w:rPr>
          <w:rFonts w:ascii="Times New Roman" w:hAnsi="Times New Roman" w:cs="Times New Roman"/>
          <w:sz w:val="28"/>
          <w:szCs w:val="28"/>
        </w:rPr>
      </w:pPr>
    </w:p>
    <w:sectPr w:rsidR="00FF4BF7" w:rsidRPr="00183BF9" w:rsidSect="00183B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902C6"/>
    <w:multiLevelType w:val="hybridMultilevel"/>
    <w:tmpl w:val="32147EC0"/>
    <w:lvl w:ilvl="0" w:tplc="182A8D32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3F347B0D"/>
    <w:multiLevelType w:val="multilevel"/>
    <w:tmpl w:val="CF26A0B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82A34CD"/>
    <w:multiLevelType w:val="multilevel"/>
    <w:tmpl w:val="C09462D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FA"/>
    <w:rsid w:val="00183BF9"/>
    <w:rsid w:val="001F2FF9"/>
    <w:rsid w:val="005A5CA8"/>
    <w:rsid w:val="008B1081"/>
    <w:rsid w:val="008C4317"/>
    <w:rsid w:val="00BA5CFA"/>
    <w:rsid w:val="00C10978"/>
    <w:rsid w:val="00D56B6E"/>
    <w:rsid w:val="00DF78AA"/>
    <w:rsid w:val="00E94B5C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0EE10-1216-4C55-8372-D037C80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F9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83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3B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BF9"/>
    <w:rPr>
      <w:rFonts w:ascii="Times New Roman" w:eastAsia="Times New Roman" w:hAnsi="Times New Roman" w:cs="Times New Roman"/>
      <w:color w:val="000000"/>
      <w:sz w:val="4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BF9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83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a5">
    <w:name w:val="Body Text Indent"/>
    <w:basedOn w:val="a"/>
    <w:link w:val="a6"/>
    <w:semiHidden/>
    <w:rsid w:val="00183BF9"/>
    <w:pPr>
      <w:spacing w:after="0" w:line="240" w:lineRule="auto"/>
      <w:ind w:left="210" w:firstLine="498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83BF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7">
    <w:name w:val="No Spacing"/>
    <w:uiPriority w:val="1"/>
    <w:qFormat/>
    <w:rsid w:val="00183B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8472</Words>
  <Characters>4830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2021-02-08T06:43:00Z</cp:lastPrinted>
  <dcterms:created xsi:type="dcterms:W3CDTF">2021-01-26T07:29:00Z</dcterms:created>
  <dcterms:modified xsi:type="dcterms:W3CDTF">2021-02-08T06:43:00Z</dcterms:modified>
</cp:coreProperties>
</file>